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embeddings/oleObject1.bin" ContentType="application/vnd.openxmlformats-officedocument.oleObject"/>
  <Override PartName="/word/theme/theme1.xml" ContentType="application/vnd.openxmlformats-officedocument.theme+xml"/>
  <Override PartName="/word/media/image1.wmf" ContentType="image/x-wmf"/>
  <Override PartName="/word/media/image4.jpeg" ContentType="image/jpeg"/>
  <Override PartName="/word/media/image2.jpeg" ContentType="image/jpeg"/>
  <Override PartName="/word/media/image3.jpeg" ContentType="image/jpeg"/>
  <Override PartName="/word/media/image11.png" ContentType="image/png"/>
  <Override PartName="/word/media/image5.jpeg" ContentType="image/jpeg"/>
  <Override PartName="/word/media/image7.png" ContentType="image/png"/>
  <Override PartName="/word/media/image6.jpeg" ContentType="image/jpeg"/>
  <Override PartName="/word/media/image8.jpeg" ContentType="image/jpeg"/>
  <Override PartName="/word/media/image9.jpeg" ContentType="image/jpeg"/>
  <Override PartName="/word/media/image10.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1"/>
        <w:jc w:val="left"/>
        <w:rPr/>
      </w:pPr>
      <w:r>
        <w:rPr/>
      </w:r>
      <w:bookmarkStart w:id="0" w:name="_MON_1263047592"/>
      <w:bookmarkStart w:id="1" w:name="_MON_1263047592"/>
      <w:bookmarkEnd w:id="1"/>
    </w:p>
    <w:p>
      <w:pPr>
        <w:pStyle w:val="Titre1"/>
        <w:ind w:left="708" w:firstLine="708"/>
        <w:jc w:val="left"/>
        <w:rPr>
          <w:rFonts w:ascii="Calibri" w:hAnsi="Calibri"/>
          <w:sz w:val="44"/>
          <w:szCs w:val="44"/>
        </w:rPr>
      </w:pPr>
      <w:r>
        <w:rPr/>
        <w:object w:dxaOrig="7666" w:dyaOrig="1981">
          <v:shape id="ole_rId2" style="width:357.75pt;height:88.5pt" o:ole="">
            <v:imagedata r:id="rId3" o:title=""/>
          </v:shape>
          <o:OLEObject Type="Embed" ProgID="Word.Picture.8" ShapeID="ole_rId2" DrawAspect="Content" ObjectID="_113721687" r:id="rId2"/>
        </w:object>
      </w:r>
    </w:p>
    <w:p>
      <w:pPr>
        <w:pStyle w:val="Titre1"/>
        <w:jc w:val="left"/>
        <w:rPr>
          <w:rFonts w:ascii="Calibri" w:hAnsi="Calibri"/>
          <w:sz w:val="44"/>
          <w:szCs w:val="44"/>
        </w:rPr>
      </w:pPr>
      <w:r>
        <w:rPr>
          <w:rFonts w:ascii="Calibri" w:hAnsi="Calibri"/>
          <w:sz w:val="44"/>
          <w:szCs w:val="44"/>
        </w:rPr>
      </w:r>
    </w:p>
    <w:p>
      <w:pPr>
        <w:pStyle w:val="Titre1"/>
        <w:jc w:val="left"/>
        <w:rPr>
          <w:rFonts w:ascii="Calibri" w:hAnsi="Calibri"/>
          <w:sz w:val="44"/>
          <w:szCs w:val="44"/>
        </w:rPr>
      </w:pPr>
      <w:r>
        <w:rPr>
          <w:rFonts w:ascii="Calibri" w:hAnsi="Calibri"/>
          <w:sz w:val="44"/>
          <w:szCs w:val="44"/>
        </w:rPr>
        <w:t xml:space="preserve">LES FORCES CACHEES DE L’EAU </w:t>
      </w:r>
    </w:p>
    <w:p>
      <w:pPr>
        <w:pStyle w:val="Normal"/>
        <w:jc w:val="center"/>
        <w:rPr>
          <w:rFonts w:ascii="Calibri" w:hAnsi="Calibri" w:cs="Calibri"/>
          <w:i/>
          <w:i/>
          <w:color w:val="000099"/>
          <w:sz w:val="32"/>
          <w:szCs w:val="32"/>
        </w:rPr>
      </w:pPr>
      <w:r>
        <w:rPr>
          <w:rFonts w:cs="Calibri" w:ascii="Calibri" w:hAnsi="Calibri"/>
          <w:i/>
          <w:color w:val="000099"/>
          <w:sz w:val="32"/>
          <w:szCs w:val="32"/>
        </w:rPr>
        <w:t>EAU QUI ES-TU ? COMMENT ACCOMPAGNES-TU LA VIE?</w:t>
      </w:r>
    </w:p>
    <w:p>
      <w:pPr>
        <w:pStyle w:val="Normal"/>
        <w:rPr/>
      </w:pPr>
      <w:r>
        <w:rPr/>
        <w:tab/>
        <w:t xml:space="preserve"> </w:t>
      </w:r>
    </w:p>
    <w:p>
      <w:pPr>
        <w:pStyle w:val="Normal"/>
        <w:rPr/>
      </w:pPr>
      <w:r>
        <w:rPr/>
      </w:r>
    </w:p>
    <w:p>
      <w:pPr>
        <w:pStyle w:val="Titre1"/>
        <w:jc w:val="left"/>
        <w:rPr>
          <w:rFonts w:ascii="Calibri" w:hAnsi="Calibri"/>
          <w:b w:val="false"/>
          <w:b w:val="false"/>
          <w:color w:val="000099"/>
          <w:sz w:val="24"/>
          <w:szCs w:val="24"/>
        </w:rPr>
      </w:pPr>
      <w:r>
        <w:rPr>
          <w:rFonts w:ascii="Calibri" w:hAnsi="Calibri"/>
          <w:b w:val="false"/>
          <w:color w:val="000099"/>
          <w:sz w:val="24"/>
          <w:szCs w:val="24"/>
        </w:rPr>
        <w:t xml:space="preserve">Une exploration à la fois globale et phénoménologique de la vie de l’eau permettant de mieux comprendre les lois créatrices du vivant à l’œuvre dans la nature </w:t>
        <w:tab/>
        <w:tab/>
        <w:tab/>
        <w:tab/>
      </w:r>
    </w:p>
    <w:p>
      <w:pPr>
        <w:pStyle w:val="Titre1"/>
        <w:jc w:val="left"/>
        <w:rPr>
          <w:rFonts w:ascii="Calibri" w:hAnsi="Calibri"/>
          <w:b w:val="false"/>
          <w:b w:val="false"/>
          <w:color w:val="000099"/>
          <w:sz w:val="24"/>
          <w:szCs w:val="24"/>
        </w:rPr>
      </w:pPr>
      <w:r>
        <w:rPr>
          <w:rFonts w:ascii="Calibri" w:hAnsi="Calibri"/>
          <w:b w:val="false"/>
          <w:color w:val="000099"/>
          <w:sz w:val="24"/>
          <w:szCs w:val="24"/>
        </w:rPr>
      </w:r>
    </w:p>
    <w:p>
      <w:pPr>
        <w:pStyle w:val="Titre1"/>
        <w:jc w:val="left"/>
        <w:rPr>
          <w:rFonts w:ascii="Palatino Linotype" w:hAnsi="Palatino Linotype"/>
          <w:bCs w:val="false"/>
          <w:i w:val="false"/>
          <w:i w:val="false"/>
          <w:iCs w:val="false"/>
          <w:color w:val="000099"/>
          <w:sz w:val="4"/>
          <w:szCs w:val="4"/>
        </w:rPr>
      </w:pPr>
      <w:r>
        <w:rPr>
          <w:rFonts w:ascii="Palatino Linotype" w:hAnsi="Palatino Linotype"/>
          <w:bCs w:val="false"/>
          <w:i w:val="false"/>
          <w:iCs w:val="false"/>
          <w:color w:val="000099"/>
          <w:sz w:val="22"/>
          <w:szCs w:val="25"/>
        </w:rPr>
        <w:t xml:space="preserve"> </w:t>
      </w:r>
    </w:p>
    <w:p>
      <w:pPr>
        <w:pStyle w:val="BodyText2"/>
        <w:ind w:left="2124" w:firstLine="708"/>
        <w:jc w:val="left"/>
        <w:rPr>
          <w:rFonts w:ascii="Segoe Print" w:hAnsi="Segoe Print"/>
          <w:bCs w:val="false"/>
          <w:i/>
          <w:i/>
          <w:iCs/>
          <w:color w:val="000099"/>
          <w:sz w:val="22"/>
          <w:szCs w:val="25"/>
        </w:rPr>
      </w:pPr>
      <w:r>
        <w:rPr>
          <w:rFonts w:ascii="Segoe Print" w:hAnsi="Segoe Print"/>
          <w:bCs w:val="false"/>
          <w:i/>
          <w:iCs/>
          <w:color w:val="000099"/>
          <w:sz w:val="22"/>
          <w:szCs w:val="25"/>
        </w:rPr>
        <w:t xml:space="preserve">« L’eau n’est pas indispensable à la vie, elle est la vie »     </w:t>
      </w:r>
    </w:p>
    <w:p>
      <w:pPr>
        <w:pStyle w:val="BodyText2"/>
        <w:ind w:left="7080" w:hanging="0"/>
        <w:jc w:val="left"/>
        <w:rPr>
          <w:rFonts w:ascii="Calibri" w:hAnsi="Calibri" w:cs="Calibri"/>
          <w:b w:val="false"/>
          <w:b w:val="false"/>
          <w:bCs w:val="false"/>
          <w:i/>
          <w:i/>
          <w:iCs/>
          <w:color w:val="000099"/>
          <w:sz w:val="22"/>
          <w:szCs w:val="25"/>
        </w:rPr>
      </w:pPr>
      <w:r>
        <w:rPr>
          <w:rFonts w:cs="Calibri" w:ascii="Calibri" w:hAnsi="Calibri"/>
          <w:b w:val="false"/>
          <w:bCs w:val="false"/>
          <w:i/>
          <w:iCs/>
          <w:color w:val="000099"/>
          <w:sz w:val="22"/>
          <w:szCs w:val="25"/>
        </w:rPr>
        <w:t>A. de Saint Exupéry </w:t>
      </w:r>
    </w:p>
    <w:p>
      <w:pPr>
        <w:pStyle w:val="BodyText2"/>
        <w:ind w:left="7080" w:firstLine="708"/>
        <w:jc w:val="left"/>
        <w:rPr>
          <w:rFonts w:ascii="Calibri" w:hAnsi="Calibri" w:cs="Calibri"/>
          <w:b w:val="false"/>
          <w:b w:val="false"/>
          <w:bCs w:val="false"/>
          <w:i/>
          <w:i/>
          <w:iCs/>
          <w:color w:val="000099"/>
          <w:sz w:val="22"/>
          <w:szCs w:val="25"/>
        </w:rPr>
      </w:pPr>
      <w:r>
        <w:rPr>
          <w:rFonts w:cs="Calibri" w:ascii="Calibri" w:hAnsi="Calibri"/>
          <w:b w:val="false"/>
          <w:bCs w:val="false"/>
          <w:i/>
          <w:iCs/>
          <w:color w:val="000099"/>
          <w:sz w:val="22"/>
          <w:szCs w:val="25"/>
        </w:rPr>
      </w:r>
    </w:p>
    <w:p>
      <w:pPr>
        <w:pStyle w:val="Normal"/>
        <w:jc w:val="both"/>
        <w:rPr>
          <w:rFonts w:ascii="Calibri" w:hAnsi="Calibri" w:eastAsia="Calibri" w:cs="Calibri"/>
          <w:b/>
          <w:b/>
          <w:bCs/>
          <w:i/>
          <w:i/>
          <w:iCs/>
          <w:color w:val="000099"/>
        </w:rPr>
      </w:pPr>
      <w:r>
        <w:rPr>
          <w:rFonts w:ascii="Calibri" w:hAnsi="Calibri"/>
          <w:b/>
          <w:i/>
          <w:color w:val="000099"/>
        </w:rPr>
        <w:t>Si l’eau EST la vie, que cela signifie-t-il dans la relation que l’on porte à cet élément?</w:t>
      </w:r>
      <w:r>
        <w:rPr>
          <w:rFonts w:eastAsia="Calibri" w:cs="Calibri" w:ascii="Calibri" w:hAnsi="Calibri"/>
          <w:b/>
          <w:bCs/>
          <w:i/>
          <w:iCs/>
          <w:color w:val="000099"/>
        </w:rPr>
        <w:t xml:space="preserve"> </w:t>
      </w:r>
    </w:p>
    <w:p>
      <w:pPr>
        <w:pStyle w:val="BodyTextIndent2"/>
        <w:ind w:left="0" w:hanging="0"/>
        <w:rPr>
          <w:rFonts w:ascii="Calibri" w:hAnsi="Calibri"/>
          <w:bCs w:val="false"/>
          <w:iCs w:val="false"/>
          <w:color w:val="000099"/>
          <w:szCs w:val="24"/>
        </w:rPr>
      </w:pPr>
      <w:r>
        <w:rPr>
          <w:rFonts w:ascii="Calibri" w:hAnsi="Calibri"/>
          <w:bCs w:val="false"/>
          <w:iCs w:val="false"/>
          <w:color w:val="000099"/>
          <w:szCs w:val="24"/>
        </w:rPr>
        <w:t xml:space="preserve">Depuis la création du monde, par sa force subtile, l’eau a servi de vecteur de vie aux forces de la nature. </w:t>
      </w:r>
    </w:p>
    <w:p>
      <w:pPr>
        <w:pStyle w:val="BodyTextIndent2"/>
        <w:ind w:left="0" w:hanging="0"/>
        <w:rPr>
          <w:rFonts w:ascii="Calibri" w:hAnsi="Calibri"/>
          <w:bCs w:val="false"/>
          <w:iCs w:val="false"/>
          <w:color w:val="000099"/>
          <w:szCs w:val="24"/>
        </w:rPr>
      </w:pPr>
      <w:r>
        <w:rPr>
          <w:rFonts w:ascii="Calibri" w:hAnsi="Calibri"/>
          <w:bCs w:val="false"/>
          <w:iCs w:val="false"/>
          <w:color w:val="000099"/>
          <w:szCs w:val="24"/>
        </w:rPr>
        <w:t>Elle est reconnue aujourd’hui comme le sang de la Terre. Comment agit-elle au sein de la nature?</w:t>
      </w:r>
    </w:p>
    <w:p>
      <w:pPr>
        <w:pStyle w:val="BodyTextIndent2"/>
        <w:ind w:left="0" w:hanging="0"/>
        <w:rPr>
          <w:rFonts w:ascii="Calibri" w:hAnsi="Calibri"/>
          <w:bCs w:val="false"/>
          <w:iCs w:val="false"/>
          <w:color w:val="000099"/>
          <w:szCs w:val="24"/>
        </w:rPr>
      </w:pPr>
      <w:r>
        <w:rPr>
          <w:rFonts w:ascii="Calibri" w:hAnsi="Calibri"/>
          <w:bCs w:val="false"/>
          <w:iCs w:val="false"/>
          <w:color w:val="000099"/>
          <w:szCs w:val="24"/>
        </w:rPr>
        <w:t xml:space="preserve">Comment saisir ses actions extrêmement sensibles et réceptives (ex : mobilité, vitalité, mémoire, etc…) réglant en même temps nos conditions physiques et psychiques ? </w:t>
      </w:r>
    </w:p>
    <w:p>
      <w:pPr>
        <w:pStyle w:val="BodyTextIndent2"/>
        <w:ind w:left="0" w:hanging="0"/>
        <w:rPr>
          <w:rFonts w:ascii="Calibri" w:hAnsi="Calibri"/>
          <w:bCs w:val="false"/>
          <w:iCs w:val="false"/>
          <w:color w:val="000099"/>
          <w:szCs w:val="24"/>
        </w:rPr>
      </w:pPr>
      <w:r>
        <w:rPr>
          <w:rFonts w:ascii="Calibri" w:hAnsi="Calibri"/>
          <w:bCs w:val="false"/>
          <w:iCs w:val="false"/>
          <w:color w:val="000099"/>
          <w:szCs w:val="24"/>
        </w:rPr>
        <w:t xml:space="preserve">Soumise aux lois de la chaleur, de l’air et de la terre, elle participe à tous les processus vitaux au sein du monde organique. </w:t>
      </w:r>
    </w:p>
    <w:p>
      <w:pPr>
        <w:pStyle w:val="BodyTextIndent2"/>
        <w:ind w:left="0" w:hanging="0"/>
        <w:rPr>
          <w:rFonts w:ascii="Calibri" w:hAnsi="Calibri"/>
          <w:bCs w:val="false"/>
          <w:iCs w:val="false"/>
          <w:color w:val="000099"/>
          <w:szCs w:val="24"/>
        </w:rPr>
      </w:pPr>
      <w:r>
        <w:rPr>
          <w:rFonts w:ascii="Calibri" w:hAnsi="Calibri"/>
          <w:bCs w:val="false"/>
          <w:iCs w:val="false"/>
          <w:color w:val="000099"/>
          <w:szCs w:val="24"/>
        </w:rPr>
        <w:t>Au-delà des trois états vapeur, liquide et glace, comment mieux comprendre le 4</w:t>
      </w:r>
      <w:r>
        <w:rPr>
          <w:rFonts w:ascii="Calibri" w:hAnsi="Calibri"/>
          <w:bCs w:val="false"/>
          <w:iCs w:val="false"/>
          <w:color w:val="000099"/>
          <w:szCs w:val="24"/>
          <w:vertAlign w:val="superscript"/>
        </w:rPr>
        <w:t>e</w:t>
      </w:r>
      <w:r>
        <w:rPr>
          <w:rFonts w:ascii="Calibri" w:hAnsi="Calibri"/>
          <w:bCs w:val="false"/>
          <w:iCs w:val="false"/>
          <w:color w:val="000099"/>
          <w:szCs w:val="24"/>
        </w:rPr>
        <w:t xml:space="preserve"> récemment découvert?</w:t>
      </w:r>
    </w:p>
    <w:p>
      <w:pPr>
        <w:pStyle w:val="BlockText"/>
        <w:ind w:left="0" w:right="72" w:hanging="0"/>
        <w:jc w:val="both"/>
        <w:rPr>
          <w:rFonts w:ascii="Calibri" w:hAnsi="Calibri"/>
          <w:i/>
          <w:i/>
          <w:iCs/>
          <w:color w:val="000099"/>
          <w:sz w:val="24"/>
          <w:szCs w:val="24"/>
        </w:rPr>
      </w:pPr>
      <w:r>
        <w:rPr>
          <w:rFonts w:ascii="Calibri" w:hAnsi="Calibri"/>
          <w:bCs w:val="false"/>
          <w:i/>
          <w:iCs/>
          <w:color w:val="000099"/>
          <w:sz w:val="24"/>
          <w:szCs w:val="24"/>
        </w:rPr>
        <w:t xml:space="preserve">Fondée sur l’observation des phénomènes naturels, l’étude proposée permet de reconnaître le rôle médiateur qu’elle joue dans la nature. </w:t>
      </w:r>
      <w:r>
        <w:rPr>
          <w:rFonts w:ascii="Calibri" w:hAnsi="Calibri"/>
          <w:i/>
          <w:iCs/>
          <w:color w:val="000099"/>
          <w:sz w:val="24"/>
          <w:szCs w:val="24"/>
        </w:rPr>
        <w:t xml:space="preserve">L’alternance entre diaporama, expériences, observations et activités artistiques permet de stimuler nos sens sur le monde sensible et singulier de l’eau. </w:t>
      </w:r>
    </w:p>
    <w:p>
      <w:pPr>
        <w:pStyle w:val="Normal"/>
        <w:jc w:val="both"/>
        <w:rPr>
          <w:rFonts w:ascii="Calibri" w:hAnsi="Calibri"/>
          <w:i/>
          <w:i/>
          <w:iCs/>
          <w:color w:val="000099"/>
        </w:rPr>
      </w:pPr>
      <w:r>
        <w:rPr>
          <w:rFonts w:ascii="Calibri" w:hAnsi="Calibri"/>
          <w:b/>
          <w:bCs/>
          <w:i/>
          <w:iCs/>
          <w:color w:val="000099"/>
        </w:rPr>
        <w:t>Une  approche pédagogique et interactive</w:t>
      </w:r>
      <w:r>
        <w:rPr>
          <w:rFonts w:ascii="Calibri" w:hAnsi="Calibri"/>
          <w:b/>
          <w:i/>
          <w:iCs/>
          <w:color w:val="000099"/>
        </w:rPr>
        <w:t xml:space="preserve"> éclairant les différentes recherches réalisées sur l’eau avec notre conscience actuelle. Cette démarche scientifique initiée par Goethe permet à chacun de se replacer au centre de la recherche, d’enrichir notre compréhension du TOUT par l’observation active des phénomènes et percevoir la place qu’elle occupe en tant que médiatrice de</w:t>
      </w:r>
      <w:bookmarkStart w:id="2" w:name="_GoBack"/>
      <w:bookmarkEnd w:id="2"/>
      <w:r>
        <w:rPr>
          <w:rFonts w:ascii="Calibri" w:hAnsi="Calibri"/>
          <w:b/>
          <w:i/>
          <w:iCs/>
          <w:color w:val="000099"/>
        </w:rPr>
        <w:t xml:space="preserve"> la VIE sur terre.</w:t>
      </w:r>
      <w:r>
        <w:rPr>
          <w:rFonts w:ascii="Calibri" w:hAnsi="Calibri"/>
          <w:i/>
          <w:iCs/>
          <w:color w:val="000099"/>
        </w:rPr>
        <w:t xml:space="preserve"> </w:t>
      </w:r>
    </w:p>
    <w:p>
      <w:pPr>
        <w:pStyle w:val="Normal"/>
        <w:jc w:val="both"/>
        <w:rPr>
          <w:rFonts w:ascii="Calibri" w:hAnsi="Calibri"/>
          <w:i/>
          <w:i/>
          <w:iCs/>
          <w:color w:val="000099"/>
        </w:rPr>
      </w:pPr>
      <w:r>
        <w:rPr>
          <w:rFonts w:ascii="Calibri" w:hAnsi="Calibri"/>
          <w:i/>
          <w:iCs/>
          <w:color w:val="000099"/>
        </w:rPr>
        <w:t>Nous aborderons les travaux de Léonard de Vinci, Schauberger, Schwenk, Wilkes, Jeanne Rousseau... et les chercheurs actuels dans ce domaine.</w:t>
      </w:r>
    </w:p>
    <w:p>
      <w:pPr>
        <w:pStyle w:val="BodyTextIndent3"/>
        <w:ind w:hanging="0"/>
        <w:rPr>
          <w:rFonts w:ascii="Calibri" w:hAnsi="Calibri"/>
          <w:b w:val="false"/>
          <w:b w:val="false"/>
          <w:color w:val="000099"/>
          <w:szCs w:val="24"/>
        </w:rPr>
      </w:pPr>
      <w:r>
        <w:rPr>
          <w:rFonts w:ascii="Calibri" w:hAnsi="Calibri"/>
          <w:b w:val="false"/>
          <w:color w:val="000099"/>
          <w:szCs w:val="24"/>
        </w:rPr>
        <w:t xml:space="preserve">Applications pratiques abordées: </w:t>
      </w:r>
    </w:p>
    <w:p>
      <w:pPr>
        <w:pStyle w:val="BlockText"/>
        <w:ind w:left="0" w:right="72" w:hanging="0"/>
        <w:jc w:val="both"/>
        <w:rPr>
          <w:rFonts w:ascii="Calibri" w:hAnsi="Calibri"/>
          <w:i/>
          <w:i/>
          <w:iCs/>
          <w:color w:val="000099"/>
        </w:rPr>
      </w:pPr>
      <w:r>
        <w:rPr>
          <w:rFonts w:ascii="Calibri" w:hAnsi="Calibri"/>
          <w:i/>
          <w:iCs/>
          <w:color w:val="000099"/>
          <w:sz w:val="24"/>
          <w:szCs w:val="24"/>
        </w:rPr>
        <w:t xml:space="preserve">Ce programme </w:t>
      </w:r>
      <w:r>
        <w:rPr>
          <w:rFonts w:ascii="Calibri" w:hAnsi="Calibri"/>
          <w:bCs w:val="false"/>
          <w:i/>
          <w:iCs/>
          <w:color w:val="000099"/>
          <w:sz w:val="24"/>
          <w:szCs w:val="24"/>
        </w:rPr>
        <w:t>ouvre un nouveau champ sur les notions de qualité, de structure et de régénération dans les usages que l’on fait de l’eau au quotidien.</w:t>
      </w:r>
      <w:r>
        <w:rPr>
          <w:rFonts w:ascii="Calibri" w:hAnsi="Calibri"/>
          <w:i/>
          <w:iCs/>
          <w:color w:val="000099"/>
        </w:rPr>
        <w:t xml:space="preserve"> </w:t>
      </w:r>
    </w:p>
    <w:p>
      <w:pPr>
        <w:pStyle w:val="BodyTextIndent3"/>
        <w:ind w:hanging="0"/>
        <w:rPr>
          <w:rFonts w:ascii="Calibri" w:hAnsi="Calibri"/>
          <w:color w:val="000099"/>
          <w:sz w:val="20"/>
          <w:szCs w:val="20"/>
        </w:rPr>
      </w:pPr>
      <w:r>
        <w:rPr>
          <w:rFonts w:ascii="Calibri" w:hAnsi="Calibri"/>
          <w:color w:val="000099"/>
          <w:szCs w:val="24"/>
        </w:rPr>
        <w:t>Soins de l’eau à usage domestique, stockage, irrigation,  filtration, consommation humaine.</w:t>
      </w:r>
    </w:p>
    <w:p>
      <w:pPr>
        <w:pStyle w:val="BodyText3"/>
        <w:rPr>
          <w:rFonts w:ascii="Calibri" w:hAnsi="Calibri"/>
          <w:b/>
          <w:b/>
          <w:bCs/>
          <w:i/>
          <w:i/>
          <w:iCs/>
          <w:color w:val="000099"/>
          <w:sz w:val="24"/>
        </w:rPr>
      </w:pPr>
      <w:r>
        <w:rPr>
          <w:rFonts w:ascii="Calibri" w:hAnsi="Calibri"/>
          <w:b/>
          <w:bCs/>
          <w:i/>
          <w:iCs/>
          <w:color w:val="000099"/>
          <w:sz w:val="24"/>
        </w:rPr>
        <w:t>Cette session ouvre une nouvelle fenêtre sur la vie de l’eau permettant à chacun d’approcher de manière ludique, la nature de l’eau dans ses lois et ses mystères.</w:t>
      </w:r>
    </w:p>
    <w:p>
      <w:pPr>
        <w:pStyle w:val="BlockText"/>
        <w:ind w:left="0" w:right="72" w:hanging="0"/>
        <w:jc w:val="left"/>
        <w:rPr>
          <w:rFonts w:ascii="Calibri" w:hAnsi="Calibri" w:cs="Times New Roman"/>
          <w:bCs w:val="false"/>
          <w:i/>
          <w:i/>
          <w:iCs/>
          <w:color w:val="000099"/>
          <w:sz w:val="8"/>
          <w:szCs w:val="8"/>
        </w:rPr>
      </w:pPr>
      <w:r>
        <w:rPr>
          <w:rFonts w:cs="Times New Roman" w:ascii="Calibri" w:hAnsi="Calibri"/>
          <w:bCs w:val="false"/>
          <w:i/>
          <w:iCs/>
          <w:color w:val="000099"/>
          <w:sz w:val="8"/>
          <w:szCs w:val="8"/>
        </w:rPr>
      </w:r>
    </w:p>
    <w:p>
      <w:pPr>
        <w:pStyle w:val="BlockText"/>
        <w:ind w:left="0" w:right="72" w:hanging="0"/>
        <w:jc w:val="left"/>
        <w:rPr>
          <w:rFonts w:ascii="Calibri" w:hAnsi="Calibri" w:cs="Times New Roman"/>
          <w:b w:val="false"/>
          <w:b w:val="false"/>
          <w:bCs w:val="false"/>
          <w:i/>
          <w:i/>
          <w:iCs/>
          <w:color w:val="000099"/>
          <w:sz w:val="18"/>
          <w:szCs w:val="18"/>
        </w:rPr>
      </w:pPr>
      <w:r>
        <w:rPr>
          <w:rFonts w:cs="Times New Roman" w:ascii="Calibri" w:hAnsi="Calibri"/>
          <w:b w:val="false"/>
          <w:bCs w:val="false"/>
          <w:i/>
          <w:iCs/>
          <w:color w:val="000099"/>
          <w:sz w:val="18"/>
          <w:szCs w:val="18"/>
        </w:rPr>
        <w:t>(Tout ou partie du texte en gras peut être utilisé pour annoncer de la formation)</w:t>
      </w:r>
    </w:p>
    <w:p>
      <w:pPr>
        <w:pStyle w:val="BlockText"/>
        <w:ind w:left="0" w:right="72" w:hanging="0"/>
        <w:jc w:val="left"/>
        <w:rPr>
          <w:rFonts w:ascii="Calibri" w:hAnsi="Calibri" w:cs="Times New Roman"/>
          <w:bCs w:val="false"/>
          <w:i/>
          <w:i/>
          <w:iCs/>
          <w:color w:val="000099"/>
          <w:sz w:val="24"/>
          <w:szCs w:val="24"/>
        </w:rPr>
      </w:pPr>
      <w:r>
        <w:rPr>
          <w:rFonts w:cs="Times New Roman" w:ascii="Calibri" w:hAnsi="Calibri"/>
          <w:bCs w:val="false"/>
          <w:i/>
          <w:iCs/>
          <w:color w:val="000099"/>
          <w:sz w:val="24"/>
          <w:szCs w:val="24"/>
        </w:rPr>
      </w:r>
    </w:p>
    <w:p>
      <w:pPr>
        <w:pStyle w:val="BlockText"/>
        <w:ind w:left="0" w:right="72" w:hanging="0"/>
        <w:jc w:val="left"/>
        <w:rPr>
          <w:rFonts w:ascii="Calibri" w:hAnsi="Calibri"/>
          <w:bCs w:val="false"/>
          <w:i/>
          <w:i/>
          <w:iCs/>
          <w:color w:val="000099"/>
          <w:sz w:val="18"/>
          <w:szCs w:val="18"/>
        </w:rPr>
      </w:pPr>
      <w:r>
        <w:rPr>
          <w:rFonts w:cs="Times New Roman" w:ascii="Calibri" w:hAnsi="Calibri"/>
          <w:bCs w:val="false"/>
          <w:i/>
          <w:iCs/>
          <w:color w:val="000099"/>
          <w:sz w:val="24"/>
          <w:szCs w:val="24"/>
        </w:rPr>
        <w:t>Michaël Monziès</w:t>
      </w:r>
      <w:r>
        <w:rPr>
          <w:rFonts w:cs="Times New Roman" w:ascii="Calibri" w:hAnsi="Calibri"/>
          <w:b w:val="false"/>
          <w:bCs w:val="false"/>
          <w:i/>
          <w:iCs/>
          <w:color w:val="000099"/>
          <w:sz w:val="26"/>
          <w:szCs w:val="22"/>
        </w:rPr>
        <w:t xml:space="preserve">  </w:t>
      </w:r>
      <w:r>
        <w:rPr>
          <w:rFonts w:cs="Times New Roman" w:ascii="Calibri" w:hAnsi="Calibri"/>
          <w:b w:val="false"/>
          <w:bCs w:val="false"/>
          <w:i/>
          <w:iCs/>
          <w:color w:val="000099"/>
          <w:sz w:val="24"/>
          <w:szCs w:val="24"/>
        </w:rPr>
        <w:t> </w:t>
      </w:r>
      <w:r>
        <w:rPr>
          <w:rFonts w:cs="Times New Roman" w:ascii="Calibri" w:hAnsi="Calibri"/>
          <w:b w:val="false"/>
          <w:bCs w:val="false"/>
          <w:i/>
          <w:iCs/>
          <w:color w:val="000099"/>
          <w:sz w:val="22"/>
          <w:szCs w:val="22"/>
        </w:rPr>
        <w:t xml:space="preserve">Paysagiste, </w:t>
      </w:r>
      <w:r>
        <w:rPr>
          <w:rFonts w:ascii="Calibri" w:hAnsi="Calibri"/>
          <w:b w:val="false"/>
          <w:bCs w:val="false"/>
          <w:i/>
          <w:iCs/>
          <w:color w:val="000099"/>
          <w:sz w:val="22"/>
          <w:szCs w:val="22"/>
        </w:rPr>
        <w:t>Aqualogue</w:t>
      </w:r>
      <w:r>
        <w:rPr>
          <w:rFonts w:ascii="Calibri" w:hAnsi="Calibri"/>
          <w:bCs w:val="false"/>
          <w:i/>
          <w:iCs/>
          <w:color w:val="000099"/>
          <w:sz w:val="20"/>
          <w:szCs w:val="20"/>
        </w:rPr>
        <w:t xml:space="preserve">     </w:t>
      </w:r>
    </w:p>
    <w:p>
      <w:pPr>
        <w:pStyle w:val="BlockText"/>
        <w:ind w:left="0" w:right="72" w:hanging="0"/>
        <w:jc w:val="left"/>
        <w:rPr>
          <w:rFonts w:ascii="Calibri" w:hAnsi="Calibri" w:cs="Times New Roman"/>
          <w:b w:val="false"/>
          <w:b w:val="false"/>
          <w:bCs w:val="false"/>
          <w:i/>
          <w:i/>
          <w:iCs/>
          <w:color w:val="000099"/>
          <w:sz w:val="20"/>
          <w:szCs w:val="20"/>
        </w:rPr>
      </w:pPr>
      <w:r>
        <w:rPr>
          <w:rFonts w:cs="Times New Roman" w:ascii="Calibri" w:hAnsi="Calibri"/>
          <w:b w:val="false"/>
          <w:bCs w:val="false"/>
          <w:i/>
          <w:iCs/>
          <w:color w:val="000099"/>
          <w:sz w:val="20"/>
          <w:szCs w:val="20"/>
        </w:rPr>
        <w:t xml:space="preserve">Formation en arts et sciences Goethéennes en Angleterre.  </w:t>
      </w:r>
    </w:p>
    <w:p>
      <w:pPr>
        <w:pStyle w:val="BlockText"/>
        <w:ind w:left="0" w:right="72" w:hanging="0"/>
        <w:jc w:val="left"/>
        <w:rPr>
          <w:rFonts w:ascii="Calibri" w:hAnsi="Calibri" w:cs="Times New Roman"/>
          <w:b w:val="false"/>
          <w:b w:val="false"/>
          <w:bCs w:val="false"/>
          <w:i/>
          <w:i/>
          <w:iCs/>
          <w:color w:val="000099"/>
          <w:sz w:val="20"/>
          <w:szCs w:val="20"/>
        </w:rPr>
      </w:pPr>
      <w:r>
        <w:rPr>
          <w:rFonts w:cs="Times New Roman" w:ascii="Calibri" w:hAnsi="Calibri"/>
          <w:b w:val="false"/>
          <w:bCs w:val="false"/>
          <w:i/>
          <w:iCs/>
          <w:color w:val="000099"/>
          <w:sz w:val="20"/>
          <w:szCs w:val="20"/>
        </w:rPr>
        <w:t>Fonde l’Atelier Coralis et les Jardins d’Eaux Vives avec son épouse Sylvie en 1992</w:t>
      </w:r>
    </w:p>
    <w:p>
      <w:pPr>
        <w:pStyle w:val="BlockText"/>
        <w:ind w:left="0" w:right="72" w:hanging="0"/>
        <w:jc w:val="left"/>
        <w:rPr>
          <w:rFonts w:ascii="Calibri" w:hAnsi="Calibri" w:cs="Times New Roman"/>
          <w:b w:val="false"/>
          <w:b w:val="false"/>
          <w:bCs w:val="false"/>
          <w:i/>
          <w:i/>
          <w:iCs/>
          <w:color w:val="000099"/>
          <w:sz w:val="20"/>
          <w:szCs w:val="20"/>
        </w:rPr>
      </w:pPr>
      <w:r>
        <w:rPr>
          <w:rFonts w:cs="Times New Roman" w:ascii="Calibri" w:hAnsi="Calibri"/>
          <w:b w:val="false"/>
          <w:bCs w:val="false"/>
          <w:i/>
          <w:iCs/>
          <w:color w:val="000099"/>
          <w:sz w:val="20"/>
          <w:szCs w:val="20"/>
        </w:rPr>
        <w:t>Intervenant régulier dans les formations agricoles et associations diverses</w:t>
      </w:r>
    </w:p>
    <w:p>
      <w:pPr>
        <w:pStyle w:val="BlockText"/>
        <w:ind w:left="0" w:right="72" w:hanging="0"/>
        <w:jc w:val="left"/>
        <w:rPr>
          <w:rFonts w:ascii="Calibri" w:hAnsi="Calibri" w:cs="Times New Roman"/>
          <w:b w:val="false"/>
          <w:b w:val="false"/>
          <w:bCs w:val="false"/>
          <w:i/>
          <w:i/>
          <w:iCs/>
          <w:color w:val="000099"/>
          <w:sz w:val="20"/>
          <w:szCs w:val="20"/>
        </w:rPr>
      </w:pPr>
      <w:r>
        <w:rPr>
          <w:rFonts w:cs="Times New Roman" w:ascii="Calibri" w:hAnsi="Calibri"/>
          <w:b w:val="false"/>
          <w:bCs w:val="false"/>
          <w:i/>
          <w:iCs/>
          <w:color w:val="000099"/>
          <w:sz w:val="20"/>
          <w:szCs w:val="20"/>
        </w:rPr>
        <w:t xml:space="preserve">Conférences et ateliers : Nature de l’eau, sciences et arts plastiques étendues aux morphologies de la nature </w:t>
      </w:r>
    </w:p>
    <w:p>
      <w:pPr>
        <w:pStyle w:val="BlockText"/>
        <w:ind w:left="0" w:right="72" w:hanging="0"/>
        <w:jc w:val="left"/>
        <w:rPr>
          <w:rFonts w:ascii="Calibri" w:hAnsi="Calibri" w:cs="Times New Roman"/>
          <w:b w:val="false"/>
          <w:b w:val="false"/>
          <w:bCs w:val="false"/>
          <w:i/>
          <w:i/>
          <w:iCs/>
          <w:color w:val="000099"/>
          <w:sz w:val="20"/>
          <w:szCs w:val="20"/>
        </w:rPr>
      </w:pPr>
      <w:r>
        <w:rPr>
          <w:rFonts w:cs="Times New Roman" w:ascii="Calibri" w:hAnsi="Calibri"/>
          <w:b w:val="false"/>
          <w:bCs w:val="false"/>
          <w:i/>
          <w:iCs/>
          <w:color w:val="000099"/>
          <w:sz w:val="20"/>
          <w:szCs w:val="20"/>
        </w:rPr>
        <w:t xml:space="preserve">Président de l’association ASCE (Arts Sciences et Culture de l’Eau) </w:t>
      </w:r>
    </w:p>
    <w:p>
      <w:pPr>
        <w:pStyle w:val="BlockText"/>
        <w:ind w:left="0" w:right="72" w:hanging="0"/>
        <w:jc w:val="left"/>
        <w:rPr>
          <w:rFonts w:ascii="Calibri" w:hAnsi="Calibri" w:cs="Times New Roman"/>
          <w:bCs w:val="false"/>
          <w:iCs/>
          <w:color w:val="6F6F6F"/>
          <w:sz w:val="22"/>
          <w:szCs w:val="22"/>
        </w:rPr>
      </w:pPr>
      <w:r>
        <w:rPr>
          <w:rFonts w:cs="Times New Roman" w:ascii="Calibri" w:hAnsi="Calibri"/>
          <w:bCs w:val="false"/>
          <w:iCs/>
          <w:color w:val="6F6F6F"/>
          <w:sz w:val="22"/>
          <w:szCs w:val="22"/>
        </w:rPr>
      </w:r>
    </w:p>
    <w:p>
      <w:pPr>
        <w:pStyle w:val="BlockText"/>
        <w:ind w:left="0" w:right="72" w:hanging="0"/>
        <w:jc w:val="left"/>
        <w:rPr>
          <w:rFonts w:ascii="Calibri" w:hAnsi="Calibri" w:cs="Times New Roman"/>
          <w:bCs w:val="false"/>
          <w:iCs/>
          <w:color w:val="6F6F6F"/>
          <w:sz w:val="22"/>
          <w:szCs w:val="22"/>
        </w:rPr>
      </w:pPr>
      <w:r>
        <w:rPr>
          <w:rFonts w:cs="Times New Roman" w:ascii="Calibri" w:hAnsi="Calibri"/>
          <w:bCs w:val="false"/>
          <w:iCs/>
          <w:color w:val="6F6F6F"/>
          <w:sz w:val="22"/>
          <w:szCs w:val="22"/>
        </w:rPr>
      </w:r>
    </w:p>
    <w:p>
      <w:pPr>
        <w:pStyle w:val="BlockText"/>
        <w:ind w:left="0" w:right="72" w:hanging="0"/>
        <w:jc w:val="left"/>
        <w:rPr>
          <w:rFonts w:ascii="Calibri" w:hAnsi="Calibri" w:cs="Times New Roman"/>
          <w:bCs w:val="false"/>
          <w:iCs/>
          <w:color w:val="6F6F6F"/>
          <w:sz w:val="22"/>
          <w:szCs w:val="22"/>
        </w:rPr>
      </w:pPr>
      <w:r>
        <w:rPr>
          <w:rFonts w:cs="Times New Roman" w:ascii="Calibri" w:hAnsi="Calibri"/>
          <w:bCs w:val="false"/>
          <w:iCs/>
          <w:color w:val="6F6F6F"/>
          <w:sz w:val="22"/>
          <w:szCs w:val="22"/>
        </w:rPr>
      </w:r>
    </w:p>
    <w:p>
      <w:pPr>
        <w:pStyle w:val="BlockText"/>
        <w:ind w:left="0" w:right="72" w:hanging="0"/>
        <w:jc w:val="left"/>
        <w:rPr>
          <w:rFonts w:ascii="Calibri" w:hAnsi="Calibri" w:cs="Times New Roman"/>
          <w:bCs w:val="false"/>
          <w:iCs/>
          <w:color w:val="6F6F6F"/>
          <w:sz w:val="22"/>
          <w:szCs w:val="22"/>
        </w:rPr>
      </w:pPr>
      <w:r>
        <w:rPr>
          <w:rFonts w:cs="Times New Roman" w:ascii="Calibri" w:hAnsi="Calibri"/>
          <w:bCs w:val="false"/>
          <w:iCs/>
          <w:color w:val="6F6F6F"/>
          <w:sz w:val="22"/>
          <w:szCs w:val="22"/>
        </w:rPr>
      </w:r>
    </w:p>
    <w:p>
      <w:pPr>
        <w:pStyle w:val="BlockText"/>
        <w:ind w:left="0" w:right="72" w:hanging="0"/>
        <w:jc w:val="left"/>
        <w:rPr>
          <w:rFonts w:ascii="Calibri" w:hAnsi="Calibri" w:cs="Times New Roman"/>
          <w:bCs w:val="false"/>
          <w:iCs/>
          <w:color w:val="6F6F6F"/>
          <w:sz w:val="22"/>
          <w:szCs w:val="22"/>
        </w:rPr>
      </w:pPr>
      <w:r>
        <w:rPr>
          <w:rFonts w:cs="Times New Roman" w:ascii="Calibri" w:hAnsi="Calibri"/>
          <w:bCs w:val="false"/>
          <w:iCs/>
          <w:color w:val="6F6F6F"/>
          <w:sz w:val="22"/>
          <w:szCs w:val="22"/>
        </w:rPr>
      </w:r>
    </w:p>
    <w:p>
      <w:pPr>
        <w:pStyle w:val="BlockText"/>
        <w:ind w:left="0" w:right="72" w:hanging="0"/>
        <w:jc w:val="left"/>
        <w:rPr>
          <w:rFonts w:ascii="Book Antiqua" w:hAnsi="Book Antiqua" w:cs="Times New Roman"/>
          <w:b w:val="false"/>
          <w:b w:val="false"/>
          <w:bCs w:val="false"/>
          <w:i/>
          <w:i/>
          <w:iCs/>
          <w:color w:val="000099"/>
          <w:sz w:val="20"/>
          <w:szCs w:val="20"/>
        </w:rPr>
      </w:pPr>
      <w:r>
        <w:rPr>
          <w:rFonts w:cs="Times New Roman" w:ascii="Book Antiqua" w:hAnsi="Book Antiqua"/>
          <w:b w:val="false"/>
          <w:bCs w:val="false"/>
          <w:i/>
          <w:iCs/>
          <w:color w:val="000099"/>
          <w:sz w:val="20"/>
          <w:szCs w:val="20"/>
        </w:rPr>
      </w:r>
    </w:p>
    <w:p>
      <w:pPr>
        <w:pStyle w:val="Titre4"/>
        <w:rPr>
          <w:rFonts w:ascii="Calibri" w:hAnsi="Calibri"/>
          <w:b w:val="false"/>
          <w:b w:val="false"/>
          <w:i/>
          <w:i/>
          <w:iCs/>
          <w:sz w:val="28"/>
          <w:szCs w:val="28"/>
        </w:rPr>
      </w:pPr>
      <w:r>
        <w:rPr>
          <w:rFonts w:ascii="Calibri" w:hAnsi="Calibri"/>
          <w:b w:val="false"/>
          <w:i/>
          <w:iCs/>
          <w:sz w:val="28"/>
          <w:szCs w:val="28"/>
        </w:rPr>
        <w:t>Première partie</w:t>
      </w:r>
    </w:p>
    <w:p>
      <w:pPr>
        <w:pStyle w:val="Titre4"/>
        <w:ind w:left="1416" w:firstLine="708"/>
        <w:rPr>
          <w:rFonts w:ascii="Calibri" w:hAnsi="Calibri"/>
          <w:i/>
          <w:i/>
          <w:sz w:val="40"/>
          <w:szCs w:val="40"/>
        </w:rPr>
      </w:pPr>
      <w:r>
        <w:rPr>
          <w:rFonts w:ascii="Calibri" w:hAnsi="Calibri"/>
          <w:i/>
          <w:iCs/>
          <w:sz w:val="40"/>
          <w:szCs w:val="40"/>
        </w:rPr>
        <w:t>L'action de l’eau dans la nature</w:t>
      </w:r>
    </w:p>
    <w:p>
      <w:pPr>
        <w:pStyle w:val="Corpsdetexte"/>
        <w:rPr>
          <w:rFonts w:ascii="Calibri" w:hAnsi="Calibri"/>
          <w:b w:val="false"/>
          <w:b w:val="false"/>
          <w:bCs w:val="false"/>
          <w:i/>
          <w:i/>
          <w:iCs/>
          <w:color w:val="002060"/>
          <w:sz w:val="32"/>
          <w:szCs w:val="32"/>
        </w:rPr>
      </w:pPr>
      <w:r>
        <w:rPr>
          <w:rFonts w:ascii="Calibri" w:hAnsi="Calibri"/>
          <w:b w:val="false"/>
          <w:bCs w:val="false"/>
          <w:i/>
          <w:iCs/>
          <w:color w:val="002060"/>
          <w:sz w:val="32"/>
          <w:szCs w:val="32"/>
        </w:rPr>
      </w:r>
    </w:p>
    <w:p>
      <w:pPr>
        <w:pStyle w:val="Normal"/>
        <w:rPr>
          <w:rFonts w:ascii="Calibri" w:hAnsi="Calibri"/>
          <w:i/>
          <w:i/>
          <w:iCs/>
          <w:color w:val="000099"/>
          <w:szCs w:val="22"/>
        </w:rPr>
      </w:pPr>
      <w:r>
        <w:rPr>
          <w:rFonts w:ascii="Calibri" w:hAnsi="Calibri"/>
          <w:b/>
          <w:bCs/>
          <w:i/>
          <w:iCs/>
          <w:color w:val="000099"/>
          <w:szCs w:val="22"/>
        </w:rPr>
        <w:tab/>
      </w:r>
      <w:r>
        <w:rPr>
          <w:rFonts w:ascii="Calibri" w:hAnsi="Calibri"/>
          <w:b/>
          <w:i/>
          <w:iCs/>
          <w:color w:val="000099"/>
          <w:szCs w:val="22"/>
        </w:rPr>
        <w:t xml:space="preserve">Introduction au thème: </w:t>
      </w:r>
      <w:r>
        <w:rPr>
          <w:rFonts w:ascii="Calibri" w:hAnsi="Calibri"/>
          <w:i/>
          <w:iCs/>
          <w:color w:val="000099"/>
          <w:szCs w:val="22"/>
        </w:rPr>
        <w:t xml:space="preserve">réflexions interactives </w:t>
      </w:r>
    </w:p>
    <w:p>
      <w:pPr>
        <w:pStyle w:val="Normal"/>
        <w:rPr>
          <w:rFonts w:ascii="Calibri" w:hAnsi="Calibri"/>
          <w:bCs/>
          <w:i/>
          <w:i/>
          <w:iCs/>
          <w:color w:val="000099"/>
          <w:szCs w:val="22"/>
        </w:rPr>
      </w:pPr>
      <w:r>
        <w:rPr>
          <w:rFonts w:ascii="Calibri" w:hAnsi="Calibri"/>
          <w:b/>
          <w:bCs/>
          <w:i/>
          <w:iCs/>
          <w:color w:val="000099"/>
          <w:szCs w:val="22"/>
        </w:rPr>
        <w:tab/>
        <w:t xml:space="preserve">Exposé : </w:t>
      </w:r>
      <w:r>
        <w:rPr>
          <w:rFonts w:ascii="Calibri" w:hAnsi="Calibri"/>
          <w:bCs/>
          <w:i/>
          <w:iCs/>
          <w:color w:val="000099"/>
          <w:szCs w:val="22"/>
        </w:rPr>
        <w:t xml:space="preserve">L’eau médiatrice du vivant </w:t>
      </w:r>
    </w:p>
    <w:p>
      <w:pPr>
        <w:pStyle w:val="Normal"/>
        <w:ind w:firstLine="708"/>
        <w:rPr>
          <w:rFonts w:ascii="Calibri" w:hAnsi="Calibri"/>
          <w:bCs/>
          <w:i/>
          <w:i/>
          <w:iCs/>
          <w:color w:val="000099"/>
          <w:szCs w:val="22"/>
        </w:rPr>
      </w:pPr>
      <w:r>
        <w:rPr>
          <w:rFonts w:ascii="Calibri" w:hAnsi="Calibri"/>
          <w:bCs/>
          <w:i/>
          <w:iCs/>
          <w:color w:val="000099"/>
          <w:szCs w:val="22"/>
        </w:rPr>
        <w:t>Forces formatrices/modelantes</w:t>
      </w:r>
    </w:p>
    <w:p>
      <w:pPr>
        <w:pStyle w:val="Normal"/>
        <w:ind w:firstLine="708"/>
        <w:rPr>
          <w:rFonts w:ascii="Calibri" w:hAnsi="Calibri"/>
          <w:i/>
          <w:i/>
          <w:iCs/>
          <w:color w:val="000099"/>
          <w:szCs w:val="22"/>
        </w:rPr>
      </w:pPr>
      <w:r>
        <w:rPr>
          <w:rFonts w:ascii="Calibri" w:hAnsi="Calibri"/>
          <w:bCs/>
          <w:i/>
          <w:iCs/>
          <w:color w:val="000099"/>
          <w:szCs w:val="22"/>
        </w:rPr>
        <w:t xml:space="preserve">Son action </w:t>
      </w:r>
      <w:r>
        <w:rPr>
          <w:rFonts w:ascii="Calibri" w:hAnsi="Calibri"/>
          <w:i/>
          <w:iCs/>
          <w:color w:val="000099"/>
          <w:szCs w:val="22"/>
        </w:rPr>
        <w:t>dans la nature et dans le paysage</w:t>
      </w:r>
    </w:p>
    <w:p>
      <w:pPr>
        <w:pStyle w:val="Normal"/>
        <w:ind w:firstLine="708"/>
        <w:jc w:val="both"/>
        <w:rPr>
          <w:rFonts w:ascii="Calibri" w:hAnsi="Calibri"/>
          <w:i/>
          <w:i/>
          <w:iCs/>
          <w:color w:val="000099"/>
        </w:rPr>
      </w:pPr>
      <w:r>
        <w:rPr>
          <w:rFonts w:ascii="Calibri" w:hAnsi="Calibri"/>
          <w:b/>
          <w:bCs/>
          <w:i/>
          <w:iCs/>
          <w:color w:val="000099"/>
          <w:szCs w:val="22"/>
        </w:rPr>
        <w:t>Mise en mouvement :</w:t>
      </w:r>
      <w:r>
        <w:rPr>
          <w:rFonts w:ascii="Calibri" w:hAnsi="Calibri"/>
          <w:i/>
          <w:iCs/>
          <w:color w:val="000099"/>
          <w:szCs w:val="22"/>
        </w:rPr>
        <w:t xml:space="preserve"> </w:t>
      </w:r>
      <w:r>
        <w:rPr>
          <w:rFonts w:ascii="Calibri" w:hAnsi="Calibri"/>
          <w:i/>
          <w:iCs/>
          <w:color w:val="000099"/>
        </w:rPr>
        <w:t>Gymnastique (basés sur les mouvements de l’eau)</w:t>
      </w:r>
    </w:p>
    <w:p>
      <w:pPr>
        <w:pStyle w:val="Normal"/>
        <w:ind w:firstLine="708"/>
        <w:rPr>
          <w:rFonts w:ascii="Calibri" w:hAnsi="Calibri"/>
          <w:b/>
          <w:b/>
          <w:bCs/>
          <w:i/>
          <w:i/>
          <w:iCs/>
          <w:color w:val="000099"/>
          <w:szCs w:val="22"/>
        </w:rPr>
      </w:pPr>
      <w:r>
        <w:rPr>
          <w:rFonts w:ascii="Calibri" w:hAnsi="Calibri"/>
          <w:b/>
          <w:bCs/>
          <w:i/>
          <w:iCs/>
          <w:color w:val="000099"/>
          <w:szCs w:val="22"/>
        </w:rPr>
      </w:r>
    </w:p>
    <w:p>
      <w:pPr>
        <w:pStyle w:val="Normal"/>
        <w:ind w:firstLine="708"/>
        <w:rPr>
          <w:rFonts w:ascii="Calibri" w:hAnsi="Calibri"/>
          <w:i/>
          <w:i/>
          <w:iCs/>
          <w:color w:val="000099"/>
          <w:szCs w:val="22"/>
        </w:rPr>
      </w:pPr>
      <w:r>
        <w:rPr>
          <w:rFonts w:ascii="Calibri" w:hAnsi="Calibri"/>
          <w:b/>
          <w:bCs/>
          <w:i/>
          <w:iCs/>
          <w:color w:val="000099"/>
          <w:szCs w:val="22"/>
        </w:rPr>
        <w:t>Démonstrations et expériences scientifiques et pratiques sur les mouvements de l'eau</w:t>
      </w:r>
    </w:p>
    <w:p>
      <w:pPr>
        <w:pStyle w:val="Normal"/>
        <w:rPr>
          <w:rFonts w:ascii="Calibri" w:hAnsi="Calibri"/>
          <w:i/>
          <w:i/>
          <w:iCs/>
          <w:color w:val="000099"/>
          <w:szCs w:val="22"/>
        </w:rPr>
      </w:pPr>
      <w:r>
        <w:rPr>
          <w:rFonts w:ascii="Calibri" w:hAnsi="Calibri"/>
          <w:i/>
          <w:iCs/>
          <w:color w:val="000099"/>
          <w:szCs w:val="22"/>
        </w:rPr>
        <w:tab/>
        <w:t xml:space="preserve">Sensibilité aux détergents. Les mouvements rythmiques. Le vortex. Chaînes tourbillonnaire </w:t>
      </w:r>
    </w:p>
    <w:p>
      <w:pPr>
        <w:pStyle w:val="Normal"/>
        <w:ind w:left="708" w:hanging="0"/>
        <w:rPr>
          <w:rFonts w:ascii="Calibri" w:hAnsi="Calibri"/>
          <w:i/>
          <w:i/>
          <w:iCs/>
          <w:color w:val="000099"/>
          <w:szCs w:val="22"/>
        </w:rPr>
      </w:pPr>
      <w:r>
        <w:rPr>
          <w:rFonts w:ascii="Calibri" w:hAnsi="Calibri"/>
          <w:i/>
          <w:iCs/>
          <w:color w:val="000099"/>
          <w:szCs w:val="22"/>
        </w:rPr>
        <w:t xml:space="preserve">La goutte sensible et phénomène tourbillonnaire d'après les recherches de T. Schwenk </w:t>
      </w:r>
    </w:p>
    <w:p>
      <w:pPr>
        <w:pStyle w:val="Normal"/>
        <w:ind w:left="1416" w:firstLine="708"/>
        <w:rPr>
          <w:rFonts w:ascii="Calibri" w:hAnsi="Calibri"/>
          <w:i/>
          <w:i/>
          <w:iCs/>
          <w:color w:val="000099"/>
          <w:szCs w:val="22"/>
        </w:rPr>
      </w:pPr>
      <w:r>
        <w:rPr>
          <w:rFonts w:ascii="Calibri" w:hAnsi="Calibri"/>
          <w:i/>
          <w:iCs/>
          <w:color w:val="000099"/>
          <w:szCs w:val="22"/>
        </w:rPr>
        <w:t>et Victor Schauberger (Hydrodynamiciens)</w:t>
      </w:r>
    </w:p>
    <w:p>
      <w:pPr>
        <w:pStyle w:val="Normal"/>
        <w:ind w:firstLine="708"/>
        <w:jc w:val="both"/>
        <w:rPr>
          <w:rFonts w:ascii="Calibri" w:hAnsi="Calibri"/>
          <w:i/>
          <w:i/>
          <w:iCs/>
          <w:color w:val="000099"/>
          <w:szCs w:val="22"/>
        </w:rPr>
      </w:pPr>
      <w:r>
        <w:rPr>
          <w:rFonts w:ascii="Calibri" w:hAnsi="Calibri"/>
          <w:b/>
          <w:i/>
          <w:iCs/>
          <w:color w:val="000099"/>
          <w:szCs w:val="22"/>
        </w:rPr>
        <w:t>Sortie extérieure :</w:t>
      </w:r>
      <w:r>
        <w:rPr>
          <w:rFonts w:ascii="Calibri" w:hAnsi="Calibri"/>
          <w:i/>
          <w:iCs/>
          <w:color w:val="000099"/>
          <w:szCs w:val="22"/>
        </w:rPr>
        <w:t xml:space="preserve"> observation guidée sur un cours d'eau naturel </w:t>
      </w:r>
    </w:p>
    <w:p>
      <w:pPr>
        <w:pStyle w:val="Normal"/>
        <w:ind w:firstLine="708"/>
        <w:rPr>
          <w:rFonts w:ascii="Calibri" w:hAnsi="Calibri"/>
          <w:b/>
          <w:b/>
          <w:bCs/>
          <w:i/>
          <w:i/>
          <w:iCs/>
          <w:color w:val="000099"/>
          <w:szCs w:val="22"/>
        </w:rPr>
      </w:pPr>
      <w:r>
        <w:rPr>
          <w:rFonts w:ascii="Calibri" w:hAnsi="Calibri"/>
          <w:b/>
          <w:bCs/>
          <w:i/>
          <w:iCs/>
          <w:color w:val="000099"/>
          <w:szCs w:val="22"/>
        </w:rPr>
      </w:r>
    </w:p>
    <w:p>
      <w:pPr>
        <w:pStyle w:val="Normal"/>
        <w:ind w:firstLine="708"/>
        <w:jc w:val="both"/>
        <w:rPr>
          <w:rFonts w:ascii="Book Antiqua" w:hAnsi="Book Antiqua"/>
          <w:color w:val="002060"/>
          <w:sz w:val="28"/>
          <w:szCs w:val="28"/>
        </w:rPr>
      </w:pPr>
      <w:r>
        <w:rPr>
          <w:rFonts w:ascii="Book Antiqua" w:hAnsi="Book Antiqua"/>
          <w:color w:val="002060"/>
          <w:sz w:val="28"/>
          <w:szCs w:val="28"/>
        </w:rPr>
      </w:r>
    </w:p>
    <w:p>
      <w:pPr>
        <w:pStyle w:val="Normal"/>
        <w:jc w:val="both"/>
        <w:rPr>
          <w:rFonts w:ascii="Book Antiqua" w:hAnsi="Book Antiqua"/>
          <w:b/>
          <w:b/>
          <w:i/>
          <w:i/>
          <w:color w:val="002060"/>
          <w:sz w:val="28"/>
          <w:szCs w:val="28"/>
        </w:rPr>
      </w:pPr>
      <w:r>
        <w:rPr/>
        <w:drawing>
          <wp:inline distT="0" distB="0" distL="0" distR="0">
            <wp:extent cx="3486150" cy="2600325"/>
            <wp:effectExtent l="0" t="0" r="0" b="0"/>
            <wp:docPr id="1" name="Image 15" descr="DSC0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descr="DSC03272"/>
                    <pic:cNvPicPr>
                      <a:picLocks noChangeAspect="1" noChangeArrowheads="1"/>
                    </pic:cNvPicPr>
                  </pic:nvPicPr>
                  <pic:blipFill>
                    <a:blip r:embed="rId4"/>
                    <a:stretch>
                      <a:fillRect/>
                    </a:stretch>
                  </pic:blipFill>
                  <pic:spPr bwMode="auto">
                    <a:xfrm>
                      <a:off x="0" y="0"/>
                      <a:ext cx="3486150" cy="2600325"/>
                    </a:xfrm>
                    <a:prstGeom prst="rect">
                      <a:avLst/>
                    </a:prstGeom>
                  </pic:spPr>
                </pic:pic>
              </a:graphicData>
            </a:graphic>
          </wp:inline>
        </w:drawing>
      </w:r>
      <w:r>
        <w:rPr>
          <w:rFonts w:ascii="Book Antiqua" w:hAnsi="Book Antiqua"/>
          <w:b/>
          <w:i/>
          <w:color w:val="002060"/>
          <w:sz w:val="28"/>
          <w:szCs w:val="28"/>
        </w:rPr>
        <w:t xml:space="preserve">      </w:t>
      </w:r>
      <w:r>
        <w:rPr/>
        <w:drawing>
          <wp:inline distT="0" distB="0" distL="0" distR="0">
            <wp:extent cx="2771775" cy="3790950"/>
            <wp:effectExtent l="0" t="0" r="0" b="0"/>
            <wp:docPr id="2" name="Image 14" descr="GOLF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4" descr="GOLF STREAM"/>
                    <pic:cNvPicPr>
                      <a:picLocks noChangeAspect="1" noChangeArrowheads="1"/>
                    </pic:cNvPicPr>
                  </pic:nvPicPr>
                  <pic:blipFill>
                    <a:blip r:embed="rId5"/>
                    <a:stretch>
                      <a:fillRect/>
                    </a:stretch>
                  </pic:blipFill>
                  <pic:spPr bwMode="auto">
                    <a:xfrm>
                      <a:off x="0" y="0"/>
                      <a:ext cx="2771775" cy="3790950"/>
                    </a:xfrm>
                    <a:prstGeom prst="rect">
                      <a:avLst/>
                    </a:prstGeom>
                  </pic:spPr>
                </pic:pic>
              </a:graphicData>
            </a:graphic>
          </wp:inline>
        </w:drawing>
      </w:r>
    </w:p>
    <w:p>
      <w:pPr>
        <w:pStyle w:val="Normal"/>
        <w:jc w:val="both"/>
        <w:rPr>
          <w:rFonts w:ascii="Calibri" w:hAnsi="Calibri"/>
          <w:i/>
          <w:i/>
          <w:color w:val="002060"/>
        </w:rPr>
      </w:pPr>
      <w:r>
        <w:rPr>
          <w:rFonts w:ascii="Calibri" w:hAnsi="Calibri"/>
          <w:i/>
          <w:color w:val="002060"/>
        </w:rPr>
        <w:t xml:space="preserve">Empruntes d’eau sur le sable </w:t>
        <w:tab/>
        <w:tab/>
        <w:tab/>
        <w:t xml:space="preserve">          </w:t>
        <w:tab/>
        <w:t xml:space="preserve">           Le chaud et le froid : courants océaniques</w:t>
      </w:r>
    </w:p>
    <w:p>
      <w:pPr>
        <w:pStyle w:val="Normal"/>
        <w:jc w:val="both"/>
        <w:rPr>
          <w:rFonts w:ascii="Calibri" w:hAnsi="Calibri"/>
          <w:i/>
          <w:i/>
          <w:color w:val="002060"/>
        </w:rPr>
      </w:pPr>
      <w:r>
        <w:rPr>
          <w:rFonts w:ascii="Calibri" w:hAnsi="Calibri"/>
          <w:i/>
          <w:color w:val="002060"/>
        </w:rPr>
      </w:r>
    </w:p>
    <w:p>
      <w:pPr>
        <w:pStyle w:val="Normal"/>
        <w:jc w:val="both"/>
        <w:rPr>
          <w:rFonts w:ascii="Book Antiqua" w:hAnsi="Book Antiqua"/>
          <w:color w:val="002060"/>
        </w:rPr>
      </w:pPr>
      <w:r>
        <w:rPr>
          <w:rFonts w:ascii="Book Antiqua" w:hAnsi="Book Antiqua"/>
          <w:color w:val="002060"/>
        </w:rPr>
      </w:r>
    </w:p>
    <w:p>
      <w:pPr>
        <w:pStyle w:val="Normal"/>
        <w:ind w:left="708" w:firstLine="708"/>
        <w:jc w:val="both"/>
        <w:rPr>
          <w:rFonts w:ascii="Book Antiqua" w:hAnsi="Book Antiqua"/>
          <w:color w:val="002060"/>
          <w:sz w:val="26"/>
          <w:szCs w:val="26"/>
        </w:rPr>
      </w:pPr>
      <w:r>
        <w:rPr/>
        <w:drawing>
          <wp:inline distT="0" distB="0" distL="0" distR="0">
            <wp:extent cx="4581525" cy="1657350"/>
            <wp:effectExtent l="0" t="0" r="0" b="0"/>
            <wp:docPr id="3" name="Image 13" descr="Evolution d'un coeur de  pois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3" descr="Evolution d'un coeur de  poisson 3"/>
                    <pic:cNvPicPr>
                      <a:picLocks noChangeAspect="1" noChangeArrowheads="1"/>
                    </pic:cNvPicPr>
                  </pic:nvPicPr>
                  <pic:blipFill>
                    <a:blip r:embed="rId6"/>
                    <a:stretch>
                      <a:fillRect/>
                    </a:stretch>
                  </pic:blipFill>
                  <pic:spPr bwMode="auto">
                    <a:xfrm>
                      <a:off x="0" y="0"/>
                      <a:ext cx="4581525" cy="1657350"/>
                    </a:xfrm>
                    <a:prstGeom prst="rect">
                      <a:avLst/>
                    </a:prstGeom>
                  </pic:spPr>
                </pic:pic>
              </a:graphicData>
            </a:graphic>
          </wp:inline>
        </w:drawing>
      </w:r>
    </w:p>
    <w:p>
      <w:pPr>
        <w:pStyle w:val="Normal"/>
        <w:ind w:left="1416" w:firstLine="708"/>
        <w:jc w:val="both"/>
        <w:rPr>
          <w:rFonts w:ascii="Calibri" w:hAnsi="Calibri"/>
          <w:i/>
          <w:i/>
          <w:iCs/>
          <w:color w:val="000099"/>
          <w:szCs w:val="22"/>
        </w:rPr>
      </w:pPr>
      <w:r>
        <w:rPr>
          <w:rFonts w:ascii="Calibri" w:hAnsi="Calibri"/>
          <w:i/>
          <w:color w:val="002060"/>
        </w:rPr>
        <w:t>Evolution embryologique d’un cœur de poisson  (P. Kilner)</w:t>
      </w:r>
      <w:r>
        <w:rPr>
          <w:rFonts w:ascii="Calibri" w:hAnsi="Calibri"/>
          <w:i/>
          <w:iCs/>
          <w:color w:val="000099"/>
          <w:szCs w:val="22"/>
        </w:rPr>
        <w:tab/>
        <w:tab/>
        <w:tab/>
      </w:r>
    </w:p>
    <w:p>
      <w:pPr>
        <w:pStyle w:val="Normal"/>
        <w:ind w:left="2124" w:hanging="0"/>
        <w:jc w:val="both"/>
        <w:rPr>
          <w:rFonts w:ascii="Calibri" w:hAnsi="Calibri"/>
          <w:i/>
          <w:i/>
          <w:iCs/>
          <w:color w:val="000099"/>
          <w:szCs w:val="22"/>
        </w:rPr>
      </w:pPr>
      <w:r>
        <w:rPr>
          <w:rFonts w:ascii="Calibri" w:hAnsi="Calibri"/>
          <w:i/>
          <w:iCs/>
          <w:color w:val="000099"/>
          <w:szCs w:val="22"/>
        </w:rPr>
      </w:r>
    </w:p>
    <w:p>
      <w:pPr>
        <w:pStyle w:val="Titre4"/>
        <w:ind w:left="1416" w:firstLine="708"/>
        <w:jc w:val="left"/>
        <w:rPr>
          <w:rFonts w:ascii="Calibri" w:hAnsi="Calibri"/>
          <w:b w:val="false"/>
          <w:b w:val="false"/>
          <w:i/>
          <w:i/>
          <w:sz w:val="28"/>
          <w:szCs w:val="28"/>
        </w:rPr>
      </w:pPr>
      <w:r>
        <w:rPr>
          <w:rFonts w:ascii="Calibri" w:hAnsi="Calibri"/>
          <w:b w:val="false"/>
          <w:i/>
          <w:sz w:val="28"/>
          <w:szCs w:val="28"/>
        </w:rPr>
        <w:t xml:space="preserve">Deuxième partie  </w:t>
      </w:r>
    </w:p>
    <w:p>
      <w:pPr>
        <w:pStyle w:val="Titre4"/>
        <w:ind w:left="1416" w:firstLine="708"/>
        <w:jc w:val="left"/>
        <w:rPr>
          <w:rFonts w:ascii="Calibri" w:hAnsi="Calibri"/>
          <w:i/>
          <w:i/>
          <w:sz w:val="40"/>
          <w:szCs w:val="40"/>
        </w:rPr>
      </w:pPr>
      <w:r>
        <w:rPr>
          <w:rFonts w:ascii="Calibri" w:hAnsi="Calibri"/>
          <w:i/>
          <w:sz w:val="40"/>
          <w:szCs w:val="40"/>
        </w:rPr>
        <w:t>Vers une culture de l’eau sensible</w:t>
      </w:r>
    </w:p>
    <w:p>
      <w:pPr>
        <w:pStyle w:val="Normal"/>
        <w:rPr/>
      </w:pPr>
      <w:r>
        <w:rPr/>
      </w:r>
    </w:p>
    <w:p>
      <w:pPr>
        <w:pStyle w:val="Normal"/>
        <w:ind w:firstLine="708"/>
        <w:rPr>
          <w:rFonts w:ascii="Calibri" w:hAnsi="Calibri"/>
          <w:i/>
          <w:i/>
          <w:iCs/>
          <w:color w:val="000099"/>
          <w:szCs w:val="22"/>
        </w:rPr>
      </w:pPr>
      <w:r>
        <w:rPr>
          <w:rFonts w:ascii="Calibri" w:hAnsi="Calibri"/>
          <w:b/>
          <w:bCs/>
          <w:i/>
          <w:iCs/>
          <w:color w:val="000099"/>
          <w:szCs w:val="22"/>
        </w:rPr>
        <w:t>Exposé diaporama:</w:t>
      </w:r>
      <w:r>
        <w:rPr>
          <w:rFonts w:ascii="Calibri" w:hAnsi="Calibri"/>
          <w:i/>
          <w:iCs/>
          <w:color w:val="000099"/>
          <w:szCs w:val="22"/>
        </w:rPr>
        <w:t xml:space="preserve"> Dynamique du mouvement dans le cycle aérien et terrestre de l'eau</w:t>
      </w:r>
    </w:p>
    <w:p>
      <w:pPr>
        <w:pStyle w:val="Normal"/>
        <w:ind w:firstLine="708"/>
        <w:rPr>
          <w:rFonts w:ascii="Calibri" w:hAnsi="Calibri"/>
          <w:i/>
          <w:i/>
          <w:iCs/>
          <w:color w:val="000099"/>
          <w:szCs w:val="22"/>
        </w:rPr>
      </w:pPr>
      <w:r>
        <w:rPr>
          <w:rFonts w:ascii="Calibri" w:hAnsi="Calibri"/>
          <w:i/>
          <w:iCs/>
          <w:color w:val="000099"/>
          <w:szCs w:val="22"/>
        </w:rPr>
        <w:t xml:space="preserve">Les polarités dans le monde vivant. </w:t>
      </w:r>
    </w:p>
    <w:p>
      <w:pPr>
        <w:pStyle w:val="Normal"/>
        <w:ind w:firstLine="708"/>
        <w:rPr>
          <w:rFonts w:ascii="Calibri" w:hAnsi="Calibri"/>
          <w:i/>
          <w:i/>
          <w:iCs/>
          <w:color w:val="000099"/>
          <w:szCs w:val="22"/>
        </w:rPr>
      </w:pPr>
      <w:r>
        <w:rPr>
          <w:rFonts w:ascii="Calibri" w:hAnsi="Calibri"/>
          <w:i/>
          <w:iCs/>
          <w:color w:val="000099"/>
          <w:szCs w:val="22"/>
        </w:rPr>
        <w:t xml:space="preserve">L’eau sensible. Approche globale de l'eau et des forces de vie. </w:t>
      </w:r>
    </w:p>
    <w:p>
      <w:pPr>
        <w:pStyle w:val="Normal"/>
        <w:rPr>
          <w:rFonts w:ascii="Calibri" w:hAnsi="Calibri"/>
          <w:i/>
          <w:i/>
          <w:iCs/>
          <w:color w:val="000099"/>
          <w:szCs w:val="22"/>
        </w:rPr>
      </w:pPr>
      <w:r>
        <w:rPr>
          <w:rFonts w:ascii="Calibri" w:hAnsi="Calibri"/>
          <w:b/>
          <w:bCs/>
          <w:i/>
          <w:iCs/>
          <w:color w:val="000099"/>
          <w:szCs w:val="22"/>
        </w:rPr>
        <w:tab/>
      </w:r>
      <w:r>
        <w:rPr>
          <w:rFonts w:ascii="Calibri" w:hAnsi="Calibri"/>
          <w:i/>
          <w:iCs/>
          <w:color w:val="000099"/>
          <w:szCs w:val="22"/>
        </w:rPr>
        <w:t>Le monde organique. Rapprochements avec la plante, l’embryologie, l’animal et le corps humain</w:t>
      </w:r>
    </w:p>
    <w:p>
      <w:pPr>
        <w:pStyle w:val="Normal"/>
        <w:ind w:firstLine="708"/>
        <w:rPr>
          <w:rFonts w:ascii="Calibri" w:hAnsi="Calibri"/>
          <w:b/>
          <w:b/>
          <w:bCs/>
          <w:i/>
          <w:i/>
          <w:iCs/>
          <w:color w:val="000099"/>
          <w:szCs w:val="22"/>
        </w:rPr>
      </w:pPr>
      <w:r>
        <w:rPr>
          <w:rFonts w:ascii="Calibri" w:hAnsi="Calibri"/>
          <w:i/>
          <w:iCs/>
          <w:color w:val="000099"/>
          <w:szCs w:val="22"/>
        </w:rPr>
        <w:t xml:space="preserve">Eléments de géométrie spatiale. </w:t>
      </w:r>
    </w:p>
    <w:p>
      <w:pPr>
        <w:pStyle w:val="Normal"/>
        <w:rPr>
          <w:rFonts w:ascii="Book Antiqua" w:hAnsi="Book Antiqua"/>
          <w:i/>
          <w:i/>
          <w:iCs/>
          <w:color w:val="000099"/>
          <w:szCs w:val="22"/>
        </w:rPr>
      </w:pPr>
      <w:r>
        <w:rPr>
          <w:rFonts w:ascii="Book Antiqua" w:hAnsi="Book Antiqua"/>
          <w:i/>
          <w:iCs/>
          <w:color w:val="000099"/>
          <w:szCs w:val="22"/>
        </w:rPr>
      </w:r>
    </w:p>
    <w:p>
      <w:pPr>
        <w:pStyle w:val="Normal"/>
        <w:jc w:val="both"/>
        <w:rPr>
          <w:rFonts w:ascii="Book Antiqua" w:hAnsi="Book Antiqua"/>
          <w:i/>
          <w:i/>
          <w:iCs/>
          <w:color w:val="000080"/>
          <w:sz w:val="22"/>
          <w:szCs w:val="22"/>
        </w:rPr>
      </w:pPr>
      <w:r>
        <w:rPr>
          <w:rFonts w:ascii="Book Antiqua" w:hAnsi="Book Antiqua"/>
          <w:i/>
          <w:iCs/>
          <w:color w:val="000099"/>
          <w:szCs w:val="22"/>
        </w:rPr>
        <w:tab/>
      </w:r>
      <w:r>
        <w:rPr/>
        <w:drawing>
          <wp:inline distT="0" distB="0" distL="0" distR="0">
            <wp:extent cx="3314700" cy="1924050"/>
            <wp:effectExtent l="0" t="0" r="0" b="0"/>
            <wp:docPr id="4" name="Image 12" descr="FIGURES EAU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2" descr="FIGURES EAU 001"/>
                    <pic:cNvPicPr>
                      <a:picLocks noChangeAspect="1" noChangeArrowheads="1"/>
                    </pic:cNvPicPr>
                  </pic:nvPicPr>
                  <pic:blipFill>
                    <a:blip r:embed="rId7"/>
                    <a:srcRect l="1260" t="3389" r="1775" b="1520"/>
                    <a:stretch>
                      <a:fillRect/>
                    </a:stretch>
                  </pic:blipFill>
                  <pic:spPr bwMode="auto">
                    <a:xfrm>
                      <a:off x="0" y="0"/>
                      <a:ext cx="3314700" cy="1924050"/>
                    </a:xfrm>
                    <a:prstGeom prst="rect">
                      <a:avLst/>
                    </a:prstGeom>
                  </pic:spPr>
                </pic:pic>
              </a:graphicData>
            </a:graphic>
          </wp:inline>
        </w:drawing>
      </w:r>
      <w:r>
        <w:rPr>
          <w:rFonts w:ascii="Book Antiqua" w:hAnsi="Book Antiqua"/>
          <w:i/>
          <w:iCs/>
          <w:color w:val="000080"/>
          <w:sz w:val="22"/>
          <w:szCs w:val="22"/>
        </w:rPr>
        <w:t xml:space="preserve">       </w:t>
      </w:r>
    </w:p>
    <w:p>
      <w:pPr>
        <w:pStyle w:val="Normal"/>
        <w:jc w:val="both"/>
        <w:rPr>
          <w:rFonts w:ascii="Book Antiqua" w:hAnsi="Book Antiqua"/>
          <w:i/>
          <w:i/>
          <w:iCs/>
          <w:color w:val="000080"/>
          <w:sz w:val="22"/>
          <w:szCs w:val="22"/>
        </w:rPr>
      </w:pPr>
      <w:r>
        <w:rPr>
          <w:rFonts w:ascii="Book Antiqua" w:hAnsi="Book Antiqua"/>
          <w:i/>
          <w:iCs/>
          <w:color w:val="000080"/>
          <w:sz w:val="22"/>
          <w:szCs w:val="22"/>
        </w:rPr>
      </w:r>
    </w:p>
    <w:p>
      <w:pPr>
        <w:pStyle w:val="Normal"/>
        <w:jc w:val="both"/>
        <w:rPr>
          <w:rFonts w:ascii="Book Antiqua" w:hAnsi="Book Antiqua"/>
          <w:i/>
          <w:i/>
          <w:iCs/>
          <w:color w:val="000080"/>
          <w:sz w:val="22"/>
          <w:szCs w:val="22"/>
        </w:rPr>
      </w:pPr>
      <w:r>
        <w:rPr>
          <w:rFonts w:ascii="Book Antiqua" w:hAnsi="Book Antiqua"/>
          <w:i/>
          <w:iCs/>
          <w:color w:val="000080"/>
          <w:sz w:val="22"/>
          <w:szCs w:val="22"/>
        </w:rPr>
      </w:r>
    </w:p>
    <w:p>
      <w:pPr>
        <w:pStyle w:val="Normal"/>
        <w:jc w:val="both"/>
        <w:rPr>
          <w:rFonts w:ascii="Book Antiqua" w:hAnsi="Book Antiqua"/>
          <w:i/>
          <w:i/>
          <w:iCs/>
          <w:color w:val="000080"/>
          <w:sz w:val="22"/>
          <w:szCs w:val="22"/>
        </w:rPr>
      </w:pPr>
      <w:r>
        <w:rPr>
          <w:rFonts w:ascii="Book Antiqua" w:hAnsi="Book Antiqua"/>
          <w:i/>
          <w:iCs/>
          <w:color w:val="000080"/>
          <w:sz w:val="22"/>
          <w:szCs w:val="22"/>
        </w:rPr>
      </w:r>
    </w:p>
    <w:p>
      <w:pPr>
        <w:pStyle w:val="Normal"/>
        <w:jc w:val="both"/>
        <w:rPr>
          <w:rFonts w:ascii="Book Antiqua" w:hAnsi="Book Antiqua"/>
          <w:i/>
          <w:i/>
          <w:iCs/>
          <w:color w:val="000080"/>
          <w:sz w:val="22"/>
          <w:szCs w:val="22"/>
        </w:rPr>
      </w:pPr>
      <w:r>
        <w:rPr>
          <w:rFonts w:ascii="Book Antiqua" w:hAnsi="Book Antiqua"/>
          <w:i/>
          <w:iCs/>
          <w:color w:val="000080"/>
          <w:sz w:val="22"/>
          <w:szCs w:val="22"/>
        </w:rPr>
      </w:r>
    </w:p>
    <w:p>
      <w:pPr>
        <w:pStyle w:val="Normal"/>
        <w:jc w:val="both"/>
        <w:rPr>
          <w:rFonts w:ascii="Book Antiqua" w:hAnsi="Book Antiqua"/>
          <w:i/>
          <w:i/>
          <w:iCs/>
          <w:color w:val="000080"/>
          <w:sz w:val="22"/>
          <w:szCs w:val="22"/>
        </w:rPr>
      </w:pPr>
      <w:r>
        <w:rPr>
          <w:rFonts w:ascii="Book Antiqua" w:hAnsi="Book Antiqua"/>
          <w:i/>
          <w:iCs/>
          <w:color w:val="000080"/>
          <w:sz w:val="22"/>
          <w:szCs w:val="22"/>
        </w:rPr>
        <w:t xml:space="preserve">                  </w:t>
      </w:r>
      <w:r>
        <w:rPr/>
        <w:drawing>
          <wp:inline distT="0" distB="0" distL="0" distR="0">
            <wp:extent cx="714375" cy="1924050"/>
            <wp:effectExtent l="0" t="0" r="0" b="0"/>
            <wp:docPr id="5" name="Image 11" descr="volume wirbelstrasse co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1" descr="volume wirbelstrasse copy3"/>
                    <pic:cNvPicPr>
                      <a:picLocks noChangeAspect="1" noChangeArrowheads="1"/>
                    </pic:cNvPicPr>
                  </pic:nvPicPr>
                  <pic:blipFill>
                    <a:blip r:embed="rId8"/>
                    <a:stretch>
                      <a:fillRect/>
                    </a:stretch>
                  </pic:blipFill>
                  <pic:spPr bwMode="auto">
                    <a:xfrm>
                      <a:off x="0" y="0"/>
                      <a:ext cx="714375" cy="1924050"/>
                    </a:xfrm>
                    <a:prstGeom prst="rect">
                      <a:avLst/>
                    </a:prstGeom>
                  </pic:spPr>
                </pic:pic>
              </a:graphicData>
            </a:graphic>
          </wp:inline>
        </w:drawing>
      </w:r>
      <w:r>
        <w:rPr>
          <w:rFonts w:ascii="Book Antiqua" w:hAnsi="Book Antiqua"/>
          <w:i/>
          <w:iCs/>
          <w:color w:val="000080"/>
          <w:sz w:val="22"/>
          <w:szCs w:val="22"/>
        </w:rPr>
        <w:t xml:space="preserve">  </w:t>
      </w:r>
      <w:r>
        <w:rPr/>
        <w:drawing>
          <wp:inline distT="0" distB="0" distL="0" distR="0">
            <wp:extent cx="1657350" cy="1905000"/>
            <wp:effectExtent l="0" t="0" r="0" b="0"/>
            <wp:docPr id="6"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descr=""/>
                    <pic:cNvPicPr>
                      <a:picLocks noChangeAspect="1" noChangeArrowheads="1"/>
                    </pic:cNvPicPr>
                  </pic:nvPicPr>
                  <pic:blipFill>
                    <a:blip r:embed="rId9"/>
                    <a:srcRect l="6960" t="0" r="27746" b="0"/>
                    <a:stretch>
                      <a:fillRect/>
                    </a:stretch>
                  </pic:blipFill>
                  <pic:spPr bwMode="auto">
                    <a:xfrm>
                      <a:off x="0" y="0"/>
                      <a:ext cx="1657350" cy="1905000"/>
                    </a:xfrm>
                    <a:prstGeom prst="rect">
                      <a:avLst/>
                    </a:prstGeom>
                  </pic:spPr>
                </pic:pic>
              </a:graphicData>
            </a:graphic>
          </wp:inline>
        </w:drawing>
      </w:r>
      <w:r>
        <w:rPr>
          <w:rFonts w:ascii="Book Antiqua" w:hAnsi="Book Antiqua"/>
          <w:i/>
          <w:iCs/>
          <w:color w:val="000080"/>
          <w:sz w:val="22"/>
          <w:szCs w:val="22"/>
        </w:rPr>
        <w:t xml:space="preserve">     </w:t>
      </w:r>
    </w:p>
    <w:p>
      <w:pPr>
        <w:pStyle w:val="Normal"/>
        <w:ind w:left="708" w:hanging="0"/>
        <w:jc w:val="both"/>
        <w:rPr>
          <w:rFonts w:ascii="Calibri" w:hAnsi="Calibri"/>
          <w:i/>
          <w:i/>
          <w:iCs/>
          <w:color w:val="000080"/>
          <w:sz w:val="22"/>
          <w:szCs w:val="22"/>
          <w:lang w:val="en-GB"/>
        </w:rPr>
      </w:pPr>
      <w:r>
        <w:rPr>
          <w:rFonts w:ascii="Book Antiqua" w:hAnsi="Book Antiqua"/>
          <w:i/>
          <w:iCs/>
          <w:color w:val="000080"/>
          <w:sz w:val="22"/>
          <w:szCs w:val="22"/>
        </w:rPr>
        <w:t xml:space="preserve">    </w:t>
      </w:r>
      <w:r>
        <w:rPr>
          <w:rFonts w:ascii="Calibri" w:hAnsi="Calibri"/>
          <w:i/>
          <w:iCs/>
          <w:color w:val="000080"/>
          <w:sz w:val="22"/>
          <w:szCs w:val="22"/>
        </w:rPr>
        <w:t xml:space="preserve">« Le Chaos Sensible » de Th. </w:t>
      </w:r>
      <w:r>
        <w:rPr>
          <w:rFonts w:ascii="Calibri" w:hAnsi="Calibri"/>
          <w:i/>
          <w:iCs/>
          <w:color w:val="000080"/>
          <w:sz w:val="22"/>
          <w:szCs w:val="22"/>
          <w:lang w:val="en-GB"/>
        </w:rPr>
        <w:t>Schwenk   Ed. Triades</w:t>
      </w:r>
    </w:p>
    <w:p>
      <w:pPr>
        <w:pStyle w:val="Normal"/>
        <w:jc w:val="both"/>
        <w:rPr>
          <w:rFonts w:ascii="Book Antiqua" w:hAnsi="Book Antiqua"/>
          <w:i/>
          <w:i/>
          <w:iCs/>
          <w:color w:val="000080"/>
          <w:sz w:val="22"/>
          <w:szCs w:val="22"/>
          <w:lang w:val="en-GB"/>
        </w:rPr>
      </w:pPr>
      <w:r>
        <w:rPr>
          <w:rFonts w:ascii="Book Antiqua" w:hAnsi="Book Antiqua"/>
          <w:i/>
          <w:iCs/>
          <w:color w:val="000080"/>
          <w:sz w:val="22"/>
          <w:szCs w:val="22"/>
          <w:lang w:val="en-GB"/>
        </w:rPr>
      </w:r>
    </w:p>
    <w:p>
      <w:pPr>
        <w:pStyle w:val="Normal"/>
        <w:jc w:val="both"/>
        <w:rPr>
          <w:rFonts w:ascii="Book Antiqua" w:hAnsi="Book Antiqua"/>
          <w:i/>
          <w:i/>
          <w:iCs/>
          <w:color w:val="000080"/>
          <w:sz w:val="22"/>
          <w:szCs w:val="22"/>
          <w:lang w:val="en-GB"/>
        </w:rPr>
      </w:pPr>
      <w:r>
        <w:rPr>
          <w:rFonts w:ascii="Book Antiqua" w:hAnsi="Book Antiqua"/>
          <w:i/>
          <w:iCs/>
          <w:color w:val="000080"/>
          <w:sz w:val="22"/>
          <w:szCs w:val="22"/>
          <w:lang w:val="en-GB"/>
        </w:rPr>
      </w:r>
    </w:p>
    <w:p>
      <w:pPr>
        <w:pStyle w:val="Normal"/>
        <w:ind w:firstLine="708"/>
        <w:rPr>
          <w:rFonts w:ascii="Calibri" w:hAnsi="Calibri"/>
          <w:lang w:val="en-GB"/>
        </w:rPr>
      </w:pPr>
      <w:r>
        <w:rPr/>
        <w:drawing>
          <wp:inline distT="0" distB="0" distL="0" distR="0">
            <wp:extent cx="1819275" cy="1828800"/>
            <wp:effectExtent l="0" t="0" r="0" b="0"/>
            <wp:docPr id="7" name="Image 9" descr="017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9" descr="017Image "/>
                    <pic:cNvPicPr>
                      <a:picLocks noChangeAspect="1" noChangeArrowheads="1"/>
                    </pic:cNvPicPr>
                  </pic:nvPicPr>
                  <pic:blipFill>
                    <a:blip r:embed="rId10"/>
                    <a:stretch>
                      <a:fillRect/>
                    </a:stretch>
                  </pic:blipFill>
                  <pic:spPr bwMode="auto">
                    <a:xfrm>
                      <a:off x="0" y="0"/>
                      <a:ext cx="1819275" cy="1828800"/>
                    </a:xfrm>
                    <a:prstGeom prst="rect">
                      <a:avLst/>
                    </a:prstGeom>
                  </pic:spPr>
                </pic:pic>
              </a:graphicData>
            </a:graphic>
          </wp:inline>
        </w:drawing>
      </w:r>
      <w:r>
        <w:rPr>
          <w:rFonts w:ascii="Calibri" w:hAnsi="Calibri"/>
          <w:lang w:val="en-GB"/>
        </w:rPr>
        <w:t xml:space="preserve">          </w:t>
      </w:r>
      <w:r>
        <w:rPr/>
        <w:drawing>
          <wp:inline distT="0" distB="0" distL="0" distR="0">
            <wp:extent cx="1819275" cy="1819275"/>
            <wp:effectExtent l="0" t="0" r="0" b="0"/>
            <wp:docPr id="8" name="Image 8" descr="Soléar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Soléar 001"/>
                    <pic:cNvPicPr>
                      <a:picLocks noChangeAspect="1" noChangeArrowheads="1"/>
                    </pic:cNvPicPr>
                  </pic:nvPicPr>
                  <pic:blipFill>
                    <a:blip r:embed="rId11"/>
                    <a:srcRect l="12248" t="0" r="14115" b="0"/>
                    <a:stretch>
                      <a:fillRect/>
                    </a:stretch>
                  </pic:blipFill>
                  <pic:spPr bwMode="auto">
                    <a:xfrm>
                      <a:off x="0" y="0"/>
                      <a:ext cx="1819275" cy="1819275"/>
                    </a:xfrm>
                    <a:prstGeom prst="rect">
                      <a:avLst/>
                    </a:prstGeom>
                  </pic:spPr>
                </pic:pic>
              </a:graphicData>
            </a:graphic>
          </wp:inline>
        </w:drawing>
      </w:r>
      <w:r>
        <w:rPr>
          <w:rFonts w:ascii="Calibri" w:hAnsi="Calibri"/>
          <w:lang w:val="en-GB"/>
        </w:rPr>
        <w:t xml:space="preserve">         </w:t>
      </w:r>
      <w:r>
        <w:rPr/>
        <w:drawing>
          <wp:inline distT="0" distB="0" distL="0" distR="0">
            <wp:extent cx="1609725" cy="1819275"/>
            <wp:effectExtent l="0" t="0" r="0" b="0"/>
            <wp:docPr id="9" name="Image 7"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008"/>
                    <pic:cNvPicPr>
                      <a:picLocks noChangeAspect="1" noChangeArrowheads="1"/>
                    </pic:cNvPicPr>
                  </pic:nvPicPr>
                  <pic:blipFill>
                    <a:blip r:embed="rId12"/>
                    <a:srcRect l="1477" t="16413" r="0" b="0"/>
                    <a:stretch>
                      <a:fillRect/>
                    </a:stretch>
                  </pic:blipFill>
                  <pic:spPr bwMode="auto">
                    <a:xfrm>
                      <a:off x="0" y="0"/>
                      <a:ext cx="1609725" cy="1819275"/>
                    </a:xfrm>
                    <a:prstGeom prst="rect">
                      <a:avLst/>
                    </a:prstGeom>
                  </pic:spPr>
                </pic:pic>
              </a:graphicData>
            </a:graphic>
          </wp:inline>
        </w:drawing>
      </w:r>
    </w:p>
    <w:p>
      <w:pPr>
        <w:pStyle w:val="Normal"/>
        <w:ind w:firstLine="708"/>
        <w:rPr>
          <w:rFonts w:ascii="Calibri" w:hAnsi="Calibri"/>
          <w:color w:val="000080"/>
          <w:sz w:val="22"/>
          <w:szCs w:val="22"/>
        </w:rPr>
      </w:pPr>
      <w:r>
        <w:rPr>
          <w:rFonts w:ascii="Calibri" w:hAnsi="Calibri"/>
          <w:iCs/>
          <w:color w:val="002060"/>
          <w:sz w:val="22"/>
          <w:szCs w:val="22"/>
          <w:lang w:val="en-GB"/>
        </w:rPr>
        <w:t xml:space="preserve"> </w:t>
      </w:r>
      <w:r>
        <w:rPr>
          <w:rFonts w:ascii="Calibri" w:hAnsi="Calibri"/>
          <w:i/>
          <w:iCs/>
          <w:color w:val="002060"/>
          <w:sz w:val="22"/>
          <w:szCs w:val="22"/>
          <w:lang w:val="en-GB"/>
        </w:rPr>
        <w:t xml:space="preserve">« Photos </w:t>
      </w:r>
      <w:r>
        <w:rPr>
          <w:rFonts w:ascii="Calibri" w:hAnsi="Calibri"/>
          <w:i/>
          <w:iCs/>
          <w:color w:val="000080"/>
          <w:sz w:val="22"/>
          <w:szCs w:val="22"/>
          <w:lang w:val="en-GB"/>
        </w:rPr>
        <w:t xml:space="preserve">Th. </w:t>
      </w:r>
      <w:r>
        <w:rPr>
          <w:rFonts w:ascii="Calibri" w:hAnsi="Calibri"/>
          <w:i/>
          <w:iCs/>
          <w:color w:val="000080"/>
          <w:sz w:val="22"/>
          <w:szCs w:val="22"/>
        </w:rPr>
        <w:t xml:space="preserve">Schwenk   </w:t>
      </w:r>
      <w:r>
        <w:rPr>
          <w:rFonts w:ascii="Calibri" w:hAnsi="Calibri"/>
          <w:i/>
          <w:iCs/>
          <w:color w:val="002060"/>
          <w:sz w:val="22"/>
          <w:szCs w:val="22"/>
        </w:rPr>
        <w:t> »</w:t>
      </w:r>
      <w:r>
        <w:rPr>
          <w:rFonts w:ascii="Calibri" w:hAnsi="Calibri"/>
        </w:rPr>
        <w:tab/>
        <w:tab/>
      </w:r>
      <w:r>
        <w:rPr>
          <w:rFonts w:ascii="Calibri" w:hAnsi="Calibri"/>
          <w:i/>
          <w:iCs/>
          <w:color w:val="002776"/>
          <w:sz w:val="22"/>
          <w:szCs w:val="22"/>
        </w:rPr>
        <w:t xml:space="preserve">«L’eau est la cause matérielle de toutes choses» </w:t>
      </w:r>
    </w:p>
    <w:p>
      <w:pPr>
        <w:pStyle w:val="Normal"/>
        <w:ind w:left="7788" w:firstLine="708"/>
        <w:jc w:val="both"/>
        <w:rPr>
          <w:rFonts w:ascii="Calibri" w:hAnsi="Calibri"/>
          <w:i/>
          <w:i/>
          <w:iCs/>
          <w:color w:val="002776"/>
          <w:sz w:val="22"/>
          <w:szCs w:val="22"/>
        </w:rPr>
      </w:pPr>
      <w:r>
        <w:rPr>
          <w:rFonts w:ascii="Calibri" w:hAnsi="Calibri"/>
          <w:i/>
          <w:iCs/>
          <w:color w:val="002776"/>
          <w:sz w:val="22"/>
          <w:szCs w:val="22"/>
        </w:rPr>
        <w:t>Thalès</w:t>
      </w:r>
    </w:p>
    <w:p>
      <w:pPr>
        <w:pStyle w:val="Normal"/>
        <w:ind w:firstLine="708"/>
        <w:rPr>
          <w:rFonts w:ascii="Calibri" w:hAnsi="Calibri"/>
          <w:b/>
          <w:b/>
          <w:bCs/>
          <w:i/>
          <w:i/>
          <w:iCs/>
          <w:color w:val="000099"/>
          <w:szCs w:val="22"/>
        </w:rPr>
      </w:pPr>
      <w:r>
        <w:rPr>
          <w:rFonts w:ascii="Calibri" w:hAnsi="Calibri"/>
          <w:b/>
          <w:bCs/>
          <w:i/>
          <w:iCs/>
          <w:color w:val="000099"/>
          <w:szCs w:val="22"/>
        </w:rPr>
        <w:t>Exposé diaporama:</w:t>
      </w:r>
      <w:r>
        <w:rPr>
          <w:rFonts w:ascii="Calibri" w:hAnsi="Calibri"/>
          <w:i/>
          <w:iCs/>
          <w:color w:val="000099"/>
          <w:szCs w:val="22"/>
        </w:rPr>
        <w:t xml:space="preserve"> </w:t>
      </w:r>
      <w:r>
        <w:rPr>
          <w:rFonts w:ascii="Calibri" w:hAnsi="Calibri"/>
          <w:i/>
          <w:iCs/>
          <w:color w:val="000099"/>
        </w:rPr>
        <w:t xml:space="preserve">L’eau </w:t>
      </w:r>
      <w:r>
        <w:rPr>
          <w:rFonts w:ascii="Calibri" w:hAnsi="Calibri"/>
          <w:i/>
          <w:iCs/>
          <w:color w:val="000099"/>
          <w:szCs w:val="22"/>
        </w:rPr>
        <w:t>et les forces formatrices</w:t>
      </w:r>
      <w:r>
        <w:rPr>
          <w:rFonts w:ascii="Calibri" w:hAnsi="Calibri"/>
          <w:i/>
          <w:iCs/>
          <w:color w:val="000099"/>
        </w:rPr>
        <w:t xml:space="preserve"> dans la nature </w:t>
      </w:r>
    </w:p>
    <w:p>
      <w:pPr>
        <w:pStyle w:val="Normal"/>
        <w:ind w:firstLine="708"/>
        <w:rPr>
          <w:rFonts w:ascii="Calibri" w:hAnsi="Calibri"/>
          <w:i/>
          <w:i/>
          <w:iCs/>
          <w:color w:val="000099"/>
          <w:szCs w:val="22"/>
        </w:rPr>
      </w:pPr>
      <w:r>
        <w:rPr>
          <w:rFonts w:ascii="Calibri" w:hAnsi="Calibri"/>
          <w:i/>
          <w:iCs/>
          <w:color w:val="000099"/>
          <w:szCs w:val="22"/>
        </w:rPr>
        <w:t>Mouvements, sons, régénération</w:t>
      </w:r>
    </w:p>
    <w:p>
      <w:pPr>
        <w:pStyle w:val="Normal"/>
        <w:ind w:firstLine="708"/>
        <w:rPr>
          <w:rFonts w:ascii="Calibri" w:hAnsi="Calibri"/>
          <w:i/>
          <w:i/>
          <w:iCs/>
          <w:color w:val="000099"/>
          <w:szCs w:val="22"/>
        </w:rPr>
      </w:pPr>
      <w:r>
        <w:rPr>
          <w:rFonts w:ascii="Calibri" w:hAnsi="Calibri"/>
          <w:i/>
          <w:iCs/>
          <w:color w:val="000099"/>
          <w:szCs w:val="22"/>
        </w:rPr>
        <w:t xml:space="preserve">Evolution des formes de l'eau, leurs échos dans les formations organiques et dans l'art </w:t>
      </w:r>
    </w:p>
    <w:p>
      <w:pPr>
        <w:pStyle w:val="Normal"/>
        <w:ind w:left="7080" w:hanging="0"/>
        <w:rPr>
          <w:rFonts w:ascii="Calibri" w:hAnsi="Calibri"/>
          <w:i/>
          <w:i/>
          <w:iCs/>
          <w:color w:val="000099"/>
          <w:szCs w:val="22"/>
        </w:rPr>
      </w:pPr>
      <w:r>
        <w:rPr>
          <w:rFonts w:ascii="Calibri" w:hAnsi="Calibri"/>
          <w:i/>
          <w:iCs/>
          <w:color w:val="000099"/>
          <w:szCs w:val="22"/>
        </w:rPr>
        <w:t xml:space="preserve">        </w:t>
      </w:r>
      <w:r>
        <w:rPr>
          <w:rFonts w:ascii="Calibri" w:hAnsi="Calibri"/>
          <w:i/>
          <w:iCs/>
          <w:color w:val="000099"/>
          <w:szCs w:val="22"/>
        </w:rPr>
        <w:t xml:space="preserve">ancien et contemporain </w:t>
        <w:tab/>
      </w:r>
    </w:p>
    <w:p>
      <w:pPr>
        <w:pStyle w:val="Normal"/>
        <w:ind w:firstLine="708"/>
        <w:rPr>
          <w:rFonts w:ascii="Calibri" w:hAnsi="Calibri"/>
          <w:i/>
          <w:i/>
          <w:color w:val="000099"/>
        </w:rPr>
      </w:pPr>
      <w:r>
        <w:rPr>
          <w:rFonts w:ascii="Calibri" w:hAnsi="Calibri"/>
          <w:i/>
          <w:color w:val="000099"/>
        </w:rPr>
        <w:t>Les mouvements de l’eau et leurs effets sur les interactions biologiques</w:t>
      </w:r>
    </w:p>
    <w:p>
      <w:pPr>
        <w:pStyle w:val="Normal"/>
        <w:ind w:firstLine="708"/>
        <w:rPr>
          <w:rFonts w:ascii="Calibri" w:hAnsi="Calibri"/>
          <w:color w:val="000080"/>
        </w:rPr>
      </w:pPr>
      <w:r>
        <w:rPr>
          <w:rFonts w:ascii="Calibri" w:hAnsi="Calibri"/>
          <w:color w:val="000080"/>
        </w:rPr>
        <w:tab/>
      </w:r>
    </w:p>
    <w:p>
      <w:pPr>
        <w:pStyle w:val="Normal"/>
        <w:ind w:left="708" w:hanging="0"/>
        <w:jc w:val="both"/>
        <w:rPr>
          <w:rFonts w:ascii="Book Antiqua" w:hAnsi="Book Antiqua"/>
          <w:i/>
          <w:i/>
          <w:iCs/>
          <w:color w:val="000080"/>
          <w:sz w:val="26"/>
          <w:szCs w:val="22"/>
        </w:rPr>
      </w:pPr>
      <w:r>
        <w:rPr/>
        <w:drawing>
          <wp:inline distT="0" distB="0" distL="0" distR="0">
            <wp:extent cx="3933825" cy="2057400"/>
            <wp:effectExtent l="0" t="0" r="0" b="0"/>
            <wp:docPr id="10"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
                    <pic:cNvPicPr>
                      <a:picLocks noChangeAspect="1" noChangeArrowheads="1"/>
                    </pic:cNvPicPr>
                  </pic:nvPicPr>
                  <pic:blipFill>
                    <a:blip r:embed="rId13"/>
                    <a:srcRect l="9377" t="11180" r="4567" b="28753"/>
                    <a:stretch>
                      <a:fillRect/>
                    </a:stretch>
                  </pic:blipFill>
                  <pic:spPr bwMode="auto">
                    <a:xfrm>
                      <a:off x="0" y="0"/>
                      <a:ext cx="3933825" cy="2057400"/>
                    </a:xfrm>
                    <a:prstGeom prst="rect">
                      <a:avLst/>
                    </a:prstGeom>
                  </pic:spPr>
                </pic:pic>
              </a:graphicData>
            </a:graphic>
          </wp:inline>
        </w:drawing>
      </w:r>
      <w:r>
        <w:rPr>
          <w:rFonts w:ascii="Book Antiqua" w:hAnsi="Book Antiqua"/>
          <w:color w:val="000080"/>
          <w:sz w:val="22"/>
          <w:szCs w:val="22"/>
        </w:rPr>
        <w:t xml:space="preserve">  </w:t>
      </w:r>
      <w:r>
        <w:rPr/>
        <w:drawing>
          <wp:inline distT="0" distB="0" distL="0" distR="0">
            <wp:extent cx="1771650" cy="2047875"/>
            <wp:effectExtent l="0" t="0" r="0" b="0"/>
            <wp:docPr id="11" name="Image 5" descr="photo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5" descr="photo32"/>
                    <pic:cNvPicPr>
                      <a:picLocks noChangeAspect="1" noChangeArrowheads="1"/>
                    </pic:cNvPicPr>
                  </pic:nvPicPr>
                  <pic:blipFill>
                    <a:blip r:embed="rId14"/>
                    <a:srcRect l="0" t="12431" r="15240" b="12391"/>
                    <a:stretch>
                      <a:fillRect/>
                    </a:stretch>
                  </pic:blipFill>
                  <pic:spPr bwMode="auto">
                    <a:xfrm>
                      <a:off x="0" y="0"/>
                      <a:ext cx="1771650" cy="2047875"/>
                    </a:xfrm>
                    <a:prstGeom prst="rect">
                      <a:avLst/>
                    </a:prstGeom>
                  </pic:spPr>
                </pic:pic>
              </a:graphicData>
            </a:graphic>
          </wp:inline>
        </w:drawing>
      </w:r>
      <w:r>
        <w:rPr>
          <w:rFonts w:ascii="Book Antiqua" w:hAnsi="Book Antiqua"/>
          <w:color w:val="000080"/>
          <w:sz w:val="22"/>
          <w:szCs w:val="22"/>
        </w:rPr>
        <w:tab/>
        <w:tab/>
      </w:r>
      <w:r>
        <w:rPr/>
        <w:t xml:space="preserve"> </w:t>
      </w:r>
    </w:p>
    <w:p>
      <w:pPr>
        <w:pStyle w:val="Normal"/>
        <w:ind w:firstLine="708"/>
        <w:jc w:val="both"/>
        <w:rPr>
          <w:rFonts w:ascii="Calibri" w:hAnsi="Calibri"/>
          <w:b/>
          <w:b/>
          <w:bCs/>
          <w:i/>
          <w:i/>
          <w:iCs/>
          <w:color w:val="000099"/>
          <w:szCs w:val="22"/>
        </w:rPr>
      </w:pPr>
      <w:r>
        <w:rPr>
          <w:rFonts w:ascii="Calibri" w:hAnsi="Calibri"/>
          <w:b/>
          <w:bCs/>
          <w:i/>
          <w:iCs/>
          <w:color w:val="000099"/>
          <w:szCs w:val="22"/>
        </w:rPr>
      </w:r>
    </w:p>
    <w:p>
      <w:pPr>
        <w:pStyle w:val="Normal"/>
        <w:ind w:firstLine="708"/>
        <w:jc w:val="both"/>
        <w:rPr>
          <w:rFonts w:ascii="Calibri" w:hAnsi="Calibri"/>
          <w:i/>
          <w:i/>
          <w:iCs/>
          <w:color w:val="000099"/>
        </w:rPr>
      </w:pPr>
      <w:r>
        <w:rPr>
          <w:rFonts w:ascii="Calibri" w:hAnsi="Calibri"/>
          <w:b/>
          <w:bCs/>
          <w:i/>
          <w:iCs/>
          <w:color w:val="000099"/>
          <w:szCs w:val="22"/>
        </w:rPr>
        <w:t>Mise en mouvement :</w:t>
      </w:r>
      <w:r>
        <w:rPr>
          <w:rFonts w:ascii="Calibri" w:hAnsi="Calibri"/>
          <w:i/>
          <w:iCs/>
          <w:color w:val="000099"/>
          <w:szCs w:val="22"/>
        </w:rPr>
        <w:t xml:space="preserve"> </w:t>
      </w:r>
      <w:r>
        <w:rPr>
          <w:rFonts w:ascii="Calibri" w:hAnsi="Calibri"/>
          <w:i/>
          <w:iCs/>
          <w:color w:val="000099"/>
        </w:rPr>
        <w:t>Gymnastique (basés sur les mouvements de l’eau)</w:t>
      </w:r>
    </w:p>
    <w:p>
      <w:pPr>
        <w:pStyle w:val="Normal"/>
        <w:rPr>
          <w:rFonts w:ascii="Calibri" w:hAnsi="Calibri"/>
          <w:i/>
          <w:i/>
          <w:iCs/>
          <w:color w:val="000099"/>
          <w:szCs w:val="22"/>
        </w:rPr>
      </w:pPr>
      <w:r>
        <w:rPr>
          <w:rFonts w:ascii="Calibri" w:hAnsi="Calibri"/>
          <w:b/>
          <w:bCs/>
          <w:i/>
          <w:iCs/>
          <w:color w:val="000099"/>
          <w:szCs w:val="22"/>
        </w:rPr>
        <w:tab/>
        <w:t>Exposé et diaporama</w:t>
      </w:r>
      <w:r>
        <w:rPr>
          <w:rFonts w:ascii="Calibri" w:hAnsi="Calibri"/>
          <w:i/>
          <w:iCs/>
          <w:color w:val="000099"/>
          <w:szCs w:val="22"/>
        </w:rPr>
        <w:t xml:space="preserve">: L’eau  et les polarités de la vie </w:t>
      </w:r>
    </w:p>
    <w:p>
      <w:pPr>
        <w:pStyle w:val="Normal"/>
        <w:ind w:firstLine="708"/>
        <w:rPr>
          <w:rFonts w:ascii="Calibri" w:hAnsi="Calibri"/>
          <w:i/>
          <w:i/>
          <w:iCs/>
          <w:color w:val="000099"/>
          <w:szCs w:val="22"/>
        </w:rPr>
      </w:pPr>
      <w:r>
        <w:rPr>
          <w:rFonts w:ascii="Calibri" w:hAnsi="Calibri"/>
          <w:i/>
          <w:iCs/>
          <w:color w:val="000099"/>
          <w:szCs w:val="22"/>
        </w:rPr>
        <w:t>Nature et langage des formes dans les règnes de la nature</w:t>
      </w:r>
    </w:p>
    <w:p>
      <w:pPr>
        <w:pStyle w:val="Normal"/>
        <w:ind w:left="708" w:hanging="0"/>
        <w:rPr>
          <w:rFonts w:ascii="Calibri" w:hAnsi="Calibri"/>
          <w:i/>
          <w:i/>
          <w:iCs/>
          <w:color w:val="000099"/>
          <w:szCs w:val="22"/>
        </w:rPr>
      </w:pPr>
      <w:r>
        <w:rPr>
          <w:rFonts w:ascii="Calibri" w:hAnsi="Calibri"/>
          <w:i/>
          <w:iCs/>
          <w:color w:val="000099"/>
          <w:szCs w:val="22"/>
        </w:rPr>
        <w:t>L'équilibre rythmique et lois organiques</w:t>
      </w:r>
    </w:p>
    <w:p>
      <w:pPr>
        <w:pStyle w:val="Normal"/>
        <w:rPr>
          <w:rFonts w:ascii="Calibri" w:hAnsi="Calibri"/>
          <w:b/>
          <w:b/>
          <w:bCs/>
          <w:i/>
          <w:i/>
          <w:iCs/>
          <w:color w:val="000099"/>
          <w:szCs w:val="22"/>
        </w:rPr>
      </w:pPr>
      <w:r>
        <w:rPr>
          <w:rFonts w:ascii="Calibri" w:hAnsi="Calibri"/>
          <w:b/>
          <w:bCs/>
          <w:i/>
          <w:iCs/>
          <w:color w:val="000099"/>
          <w:szCs w:val="22"/>
        </w:rPr>
        <w:t xml:space="preserve"> </w:t>
      </w:r>
      <w:r>
        <w:rPr>
          <w:rFonts w:ascii="Calibri" w:hAnsi="Calibri"/>
          <w:i/>
          <w:iCs/>
          <w:color w:val="000099"/>
          <w:szCs w:val="22"/>
        </w:rPr>
        <w:t xml:space="preserve">  </w:t>
      </w:r>
      <w:r>
        <w:rPr>
          <w:rFonts w:ascii="Calibri" w:hAnsi="Calibri"/>
          <w:b/>
          <w:bCs/>
          <w:i/>
          <w:iCs/>
          <w:color w:val="000099"/>
          <w:szCs w:val="22"/>
        </w:rPr>
        <w:tab/>
        <w:t>Eau de consommation humaine</w:t>
      </w:r>
    </w:p>
    <w:p>
      <w:pPr>
        <w:pStyle w:val="Normal"/>
        <w:ind w:firstLine="708"/>
        <w:rPr>
          <w:rFonts w:ascii="Calibri" w:hAnsi="Calibri"/>
          <w:i/>
          <w:i/>
          <w:iCs/>
          <w:color w:val="000099"/>
          <w:szCs w:val="22"/>
        </w:rPr>
      </w:pPr>
      <w:r>
        <w:rPr>
          <w:rFonts w:ascii="Calibri" w:hAnsi="Calibri"/>
          <w:bCs/>
          <w:i/>
          <w:iCs/>
          <w:color w:val="000099"/>
          <w:szCs w:val="22"/>
        </w:rPr>
        <w:t>Bilan</w:t>
      </w:r>
      <w:r>
        <w:rPr>
          <w:rFonts w:ascii="Calibri" w:hAnsi="Calibri"/>
          <w:i/>
          <w:iCs/>
          <w:color w:val="000099"/>
          <w:szCs w:val="22"/>
        </w:rPr>
        <w:t>. Questions/échanges</w:t>
      </w:r>
    </w:p>
    <w:p>
      <w:pPr>
        <w:pStyle w:val="Titre2"/>
        <w:ind w:left="0" w:hanging="0"/>
        <w:rPr>
          <w:u w:val="none"/>
        </w:rPr>
      </w:pPr>
      <w:r>
        <w:rPr>
          <w:u w:val="none"/>
        </w:rPr>
        <w:t xml:space="preserve">    </w:t>
      </w:r>
      <w:r>
        <w:rPr/>
        <w:drawing>
          <wp:inline distT="0" distB="0" distL="0" distR="0">
            <wp:extent cx="1390650" cy="2392680"/>
            <wp:effectExtent l="0" t="0" r="0" b="0"/>
            <wp:docPr id="12" name="Image 4" descr="CHRIST VEZELAY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 descr="CHRIST VEZELAY 002"/>
                    <pic:cNvPicPr>
                      <a:picLocks noChangeAspect="1" noChangeArrowheads="1"/>
                    </pic:cNvPicPr>
                  </pic:nvPicPr>
                  <pic:blipFill>
                    <a:blip r:embed="rId15"/>
                    <a:srcRect l="22634" t="8271" r="16838" b="13781"/>
                    <a:stretch>
                      <a:fillRect/>
                    </a:stretch>
                  </pic:blipFill>
                  <pic:spPr bwMode="auto">
                    <a:xfrm>
                      <a:off x="0" y="0"/>
                      <a:ext cx="1390650" cy="2392680"/>
                    </a:xfrm>
                    <a:prstGeom prst="rect">
                      <a:avLst/>
                    </a:prstGeom>
                  </pic:spPr>
                </pic:pic>
              </a:graphicData>
            </a:graphic>
          </wp:inline>
        </w:drawing>
      </w:r>
      <w:r>
        <w:rPr>
          <w:u w:val="none"/>
        </w:rPr>
        <w:t xml:space="preserve">    </w:t>
      </w:r>
      <w:r>
        <w:rPr/>
        <w:drawing>
          <wp:inline distT="0" distB="0" distL="0" distR="0">
            <wp:extent cx="2362200" cy="2381250"/>
            <wp:effectExtent l="0" t="0" r="0" b="0"/>
            <wp:docPr id="13" name="Image 3" descr="07 08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 descr="07 08 251"/>
                    <pic:cNvPicPr>
                      <a:picLocks noChangeAspect="1" noChangeArrowheads="1"/>
                    </pic:cNvPicPr>
                  </pic:nvPicPr>
                  <pic:blipFill>
                    <a:blip r:embed="rId16"/>
                    <a:srcRect l="18131" t="0" r="8269" b="0"/>
                    <a:stretch>
                      <a:fillRect/>
                    </a:stretch>
                  </pic:blipFill>
                  <pic:spPr bwMode="auto">
                    <a:xfrm>
                      <a:off x="0" y="0"/>
                      <a:ext cx="2362200" cy="2381250"/>
                    </a:xfrm>
                    <a:prstGeom prst="rect">
                      <a:avLst/>
                    </a:prstGeom>
                  </pic:spPr>
                </pic:pic>
              </a:graphicData>
            </a:graphic>
          </wp:inline>
        </w:drawing>
      </w:r>
      <w:r>
        <w:rPr>
          <w:rFonts w:ascii="Book Antiqua" w:hAnsi="Book Antiqua"/>
          <w:color w:val="000080"/>
          <w:sz w:val="22"/>
          <w:szCs w:val="22"/>
          <w:u w:val="none"/>
        </w:rPr>
        <w:t xml:space="preserve">        </w:t>
      </w:r>
      <w:r>
        <w:rPr/>
        <w:drawing>
          <wp:inline distT="0" distB="0" distL="0" distR="0">
            <wp:extent cx="2209800" cy="2514600"/>
            <wp:effectExtent l="0" t="0" r="0" b="0"/>
            <wp:docPr id="14" name="Image 2" descr="IMG_550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descr="IMG_5506 (2)"/>
                    <pic:cNvPicPr>
                      <a:picLocks noChangeAspect="1" noChangeArrowheads="1"/>
                    </pic:cNvPicPr>
                  </pic:nvPicPr>
                  <pic:blipFill>
                    <a:blip r:embed="rId17"/>
                    <a:stretch>
                      <a:fillRect/>
                    </a:stretch>
                  </pic:blipFill>
                  <pic:spPr bwMode="auto">
                    <a:xfrm>
                      <a:off x="0" y="0"/>
                      <a:ext cx="2209800" cy="2514600"/>
                    </a:xfrm>
                    <a:prstGeom prst="rect">
                      <a:avLst/>
                    </a:prstGeom>
                  </pic:spPr>
                </pic:pic>
              </a:graphicData>
            </a:graphic>
          </wp:inline>
        </w:drawing>
      </w:r>
    </w:p>
    <w:p>
      <w:pPr>
        <w:pStyle w:val="Titre2"/>
        <w:ind w:left="0" w:hanging="0"/>
        <w:rPr>
          <w:rFonts w:ascii="Calibri" w:hAnsi="Calibri"/>
          <w:u w:val="none"/>
        </w:rPr>
      </w:pPr>
      <w:r>
        <w:rPr>
          <w:rFonts w:ascii="Calibri" w:hAnsi="Calibri"/>
          <w:u w:val="none"/>
        </w:rPr>
      </w:r>
    </w:p>
    <w:p>
      <w:pPr>
        <w:pStyle w:val="Normal"/>
        <w:rPr/>
      </w:pPr>
      <w:r>
        <w:rPr/>
      </w:r>
    </w:p>
    <w:p>
      <w:pPr>
        <w:pStyle w:val="Titre2"/>
        <w:ind w:left="2124" w:firstLine="708"/>
        <w:rPr>
          <w:u w:val="none"/>
        </w:rPr>
      </w:pPr>
      <w:r>
        <w:rPr/>
        <w:drawing>
          <wp:inline distT="0" distB="0" distL="0" distR="0">
            <wp:extent cx="2409825" cy="2000250"/>
            <wp:effectExtent l="0" t="0" r="0" b="0"/>
            <wp:docPr id="15" name="Image 1" descr="photo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 descr="photo31"/>
                    <pic:cNvPicPr>
                      <a:picLocks noChangeAspect="1" noChangeArrowheads="1"/>
                    </pic:cNvPicPr>
                  </pic:nvPicPr>
                  <pic:blipFill>
                    <a:blip r:embed="rId18"/>
                    <a:srcRect l="15932" t="0" r="5751" b="0"/>
                    <a:stretch>
                      <a:fillRect/>
                    </a:stretch>
                  </pic:blipFill>
                  <pic:spPr bwMode="auto">
                    <a:xfrm>
                      <a:off x="0" y="0"/>
                      <a:ext cx="2409825" cy="2000250"/>
                    </a:xfrm>
                    <a:prstGeom prst="rect">
                      <a:avLst/>
                    </a:prstGeom>
                  </pic:spPr>
                </pic:pic>
              </a:graphicData>
            </a:graphic>
          </wp:inline>
        </w:drawing>
      </w:r>
      <w:r>
        <w:rPr>
          <w:u w:val="none"/>
        </w:rPr>
        <w:t xml:space="preserve">  </w:t>
      </w:r>
    </w:p>
    <w:p>
      <w:pPr>
        <w:pStyle w:val="Normal"/>
        <w:rPr/>
      </w:pPr>
      <w:r>
        <w:rPr/>
      </w:r>
    </w:p>
    <w:p>
      <w:pPr>
        <w:pStyle w:val="Normal"/>
        <w:ind w:left="1416" w:firstLine="708"/>
        <w:rPr>
          <w:rFonts w:ascii="Calibri" w:hAnsi="Calibri"/>
          <w:i/>
          <w:i/>
          <w:color w:val="000099"/>
        </w:rPr>
      </w:pPr>
      <w:r>
        <w:rPr>
          <w:rFonts w:ascii="Calibri" w:hAnsi="Calibri"/>
          <w:color w:val="000099"/>
        </w:rPr>
        <w:t>« </w:t>
      </w:r>
      <w:r>
        <w:rPr>
          <w:rFonts w:ascii="Calibri" w:hAnsi="Calibri"/>
          <w:i/>
          <w:color w:val="000099"/>
        </w:rPr>
        <w:t>L’art révèle ce qui sans lui resterait caché» </w:t>
      </w:r>
      <w:r>
        <w:rPr>
          <w:rFonts w:ascii="Calibri" w:hAnsi="Calibri"/>
          <w:b/>
          <w:i/>
          <w:color w:val="000099"/>
        </w:rPr>
        <w:t xml:space="preserve">   </w:t>
      </w:r>
      <w:r>
        <w:rPr>
          <w:rFonts w:ascii="Calibri" w:hAnsi="Calibri"/>
          <w:i/>
          <w:color w:val="000099"/>
        </w:rPr>
        <w:t>Goethe</w:t>
      </w:r>
    </w:p>
    <w:p>
      <w:pPr>
        <w:pStyle w:val="Normal"/>
        <w:rPr>
          <w:rFonts w:ascii="Calibri" w:hAnsi="Calibri"/>
          <w:b/>
          <w:b/>
          <w:i/>
          <w:i/>
          <w:iCs/>
          <w:color w:val="000099"/>
          <w:u w:val="single"/>
        </w:rPr>
      </w:pPr>
      <w:r>
        <w:rPr>
          <w:rFonts w:ascii="Calibri" w:hAnsi="Calibri"/>
          <w:b/>
          <w:i/>
          <w:iCs/>
          <w:color w:val="000099"/>
          <w:u w:val="single"/>
        </w:rPr>
      </w:r>
    </w:p>
    <w:p>
      <w:pPr>
        <w:pStyle w:val="Normal"/>
        <w:jc w:val="both"/>
        <w:rPr>
          <w:rFonts w:ascii="Calibri" w:hAnsi="Calibri" w:eastAsia="Calibri" w:cs="Calibri"/>
          <w:bCs/>
          <w:i/>
          <w:i/>
          <w:iCs/>
          <w:color w:val="000099"/>
        </w:rPr>
      </w:pPr>
      <w:r>
        <w:rPr>
          <w:rFonts w:eastAsia="Calibri" w:cs="Calibri" w:ascii="Calibri" w:hAnsi="Calibri"/>
          <w:bCs/>
          <w:i/>
          <w:iCs/>
          <w:color w:val="000099"/>
        </w:rPr>
        <w:t xml:space="preserve">L’eau est l’élément universel de transfert d’énergie universelle au sein du monde terrestre. </w:t>
      </w:r>
    </w:p>
    <w:p>
      <w:pPr>
        <w:pStyle w:val="Normal"/>
        <w:jc w:val="both"/>
        <w:rPr>
          <w:rFonts w:ascii="Calibri" w:hAnsi="Calibri" w:eastAsia="Calibri" w:cs="Calibri"/>
          <w:bCs/>
          <w:i/>
          <w:i/>
          <w:iCs/>
          <w:color w:val="0033CC"/>
          <w:sz w:val="28"/>
          <w:szCs w:val="28"/>
        </w:rPr>
      </w:pPr>
      <w:r>
        <w:rPr>
          <w:rFonts w:eastAsia="Calibri" w:cs="Calibri" w:ascii="Calibri" w:hAnsi="Calibri"/>
          <w:bCs/>
          <w:i/>
          <w:iCs/>
          <w:color w:val="000099"/>
        </w:rPr>
        <w:t xml:space="preserve">La constitution de l’eau primordiale ainsi que les dernières recherches font clairement apparaître combien la qualité de l’eau joue un rôle important dans l’équilibre et la croissance du vivant. </w:t>
      </w:r>
    </w:p>
    <w:p>
      <w:pPr>
        <w:pStyle w:val="Normal"/>
        <w:jc w:val="both"/>
        <w:rPr>
          <w:rFonts w:ascii="Calibri" w:hAnsi="Calibri" w:eastAsia="Calibri" w:cs="Calibri"/>
          <w:bCs/>
          <w:i/>
          <w:i/>
          <w:iCs/>
          <w:color w:val="000099"/>
        </w:rPr>
      </w:pPr>
      <w:r>
        <w:rPr>
          <w:rFonts w:eastAsia="Calibri" w:cs="Calibri" w:ascii="Calibri" w:hAnsi="Calibri"/>
          <w:bCs/>
          <w:i/>
          <w:iCs/>
          <w:color w:val="000099"/>
        </w:rPr>
        <w:t xml:space="preserve">Reconnaître les lois qui gouvernent la vie dans la matière, retrouver un lien avec le vivant nécessite un changement de paradigme dans notre culture moderne. </w:t>
      </w:r>
    </w:p>
    <w:p>
      <w:pPr>
        <w:pStyle w:val="Normal"/>
        <w:jc w:val="both"/>
        <w:rPr>
          <w:rFonts w:ascii="Calibri" w:hAnsi="Calibri" w:eastAsia="Calibri" w:cs="Calibri"/>
          <w:bCs/>
          <w:i/>
          <w:i/>
          <w:iCs/>
          <w:color w:val="000099"/>
        </w:rPr>
      </w:pPr>
      <w:r>
        <w:rPr>
          <w:rFonts w:eastAsia="Calibri" w:cs="Calibri" w:ascii="Calibri" w:hAnsi="Calibri"/>
          <w:bCs/>
          <w:i/>
          <w:iCs/>
          <w:color w:val="000099"/>
        </w:rPr>
        <w:t>Nous abordons aussi ces questions à travers des exercices d’observation et par la créativité.</w:t>
      </w:r>
    </w:p>
    <w:p>
      <w:pPr>
        <w:pStyle w:val="Titre7"/>
        <w:rPr>
          <w:rFonts w:ascii="Calibri" w:hAnsi="Calibri"/>
          <w:color w:val="000099"/>
          <w:sz w:val="22"/>
        </w:rPr>
      </w:pPr>
      <w:r>
        <w:rPr>
          <w:rFonts w:ascii="Calibri" w:hAnsi="Calibri"/>
          <w:color w:val="000099"/>
          <w:sz w:val="22"/>
        </w:rPr>
      </w:r>
    </w:p>
    <w:p>
      <w:pPr>
        <w:pStyle w:val="Titre7"/>
        <w:rPr>
          <w:rFonts w:ascii="Calibri" w:hAnsi="Calibri"/>
          <w:color w:val="000099"/>
          <w:sz w:val="22"/>
        </w:rPr>
      </w:pPr>
      <w:r>
        <w:rPr>
          <w:rFonts w:ascii="Calibri" w:hAnsi="Calibri"/>
          <w:color w:val="000099"/>
          <w:sz w:val="22"/>
        </w:rPr>
        <w:t xml:space="preserve">Références bibliographiques </w:t>
      </w:r>
    </w:p>
    <w:p>
      <w:pPr>
        <w:pStyle w:val="Normal"/>
        <w:rPr/>
      </w:pPr>
      <w:r>
        <w:rPr/>
      </w:r>
    </w:p>
    <w:p>
      <w:pPr>
        <w:pStyle w:val="Normal"/>
        <w:ind w:firstLine="708"/>
        <w:rPr>
          <w:rFonts w:ascii="Calibri" w:hAnsi="Calibri"/>
          <w:b/>
          <w:b/>
          <w:bCs/>
          <w:i/>
          <w:i/>
          <w:iCs/>
          <w:color w:val="000099"/>
          <w:sz w:val="22"/>
          <w:szCs w:val="22"/>
        </w:rPr>
      </w:pPr>
      <w:r>
        <w:rPr>
          <w:rFonts w:ascii="Calibri" w:hAnsi="Calibri"/>
          <w:b/>
          <w:bCs/>
          <w:iCs/>
          <w:color w:val="000099"/>
          <w:sz w:val="22"/>
          <w:szCs w:val="22"/>
        </w:rPr>
        <w:t>« Le Chaos Sensible »</w:t>
      </w:r>
      <w:r>
        <w:rPr>
          <w:rFonts w:ascii="Calibri" w:hAnsi="Calibri"/>
          <w:i/>
          <w:iCs/>
          <w:color w:val="000099"/>
          <w:sz w:val="22"/>
          <w:szCs w:val="22"/>
        </w:rPr>
        <w:t xml:space="preserve"> Théodore Schwenk  Ed. Triades </w:t>
      </w:r>
    </w:p>
    <w:p>
      <w:pPr>
        <w:pStyle w:val="Normal"/>
        <w:ind w:firstLine="708"/>
        <w:rPr>
          <w:rFonts w:ascii="Calibri" w:hAnsi="Calibri"/>
          <w:b/>
          <w:b/>
          <w:bCs/>
          <w:i/>
          <w:i/>
          <w:iCs/>
          <w:color w:val="000099"/>
          <w:sz w:val="22"/>
          <w:szCs w:val="22"/>
        </w:rPr>
      </w:pPr>
      <w:r>
        <w:rPr>
          <w:rFonts w:ascii="Calibri" w:hAnsi="Calibri"/>
          <w:b/>
          <w:bCs/>
          <w:iCs/>
          <w:color w:val="000099"/>
          <w:sz w:val="22"/>
          <w:szCs w:val="22"/>
        </w:rPr>
        <w:t>« Mieux comprendre »</w:t>
      </w:r>
      <w:r>
        <w:rPr>
          <w:rFonts w:ascii="Calibri" w:hAnsi="Calibri"/>
          <w:i/>
          <w:iCs/>
          <w:color w:val="000099"/>
          <w:sz w:val="22"/>
          <w:szCs w:val="22"/>
        </w:rPr>
        <w:t xml:space="preserve"> Wilkens, Jacobi, Schwenk  Ed. Triades </w:t>
      </w:r>
    </w:p>
    <w:p>
      <w:pPr>
        <w:pStyle w:val="Normal"/>
        <w:ind w:firstLine="708"/>
        <w:rPr>
          <w:rFonts w:ascii="Calibri" w:hAnsi="Calibri"/>
          <w:b/>
          <w:b/>
          <w:i/>
          <w:i/>
          <w:iCs/>
          <w:color w:val="000099"/>
          <w:sz w:val="22"/>
          <w:szCs w:val="22"/>
          <w:lang w:val="en-GB"/>
        </w:rPr>
      </w:pPr>
      <w:r>
        <w:rPr>
          <w:rFonts w:ascii="Calibri" w:hAnsi="Calibri"/>
          <w:b/>
          <w:iCs/>
          <w:color w:val="000099"/>
          <w:sz w:val="22"/>
          <w:szCs w:val="22"/>
        </w:rPr>
        <w:t>«  Eaux Vives »</w:t>
      </w:r>
      <w:r>
        <w:rPr>
          <w:rFonts w:ascii="Calibri" w:hAnsi="Calibri"/>
          <w:b/>
          <w:i/>
          <w:iCs/>
          <w:color w:val="000099"/>
          <w:sz w:val="22"/>
          <w:szCs w:val="22"/>
        </w:rPr>
        <w:t xml:space="preserve">  A propos de Victor Schauberger …</w:t>
      </w:r>
      <w:r>
        <w:rPr>
          <w:rFonts w:ascii="Calibri" w:hAnsi="Calibri"/>
          <w:i/>
          <w:iCs/>
          <w:color w:val="000099"/>
          <w:sz w:val="22"/>
          <w:szCs w:val="22"/>
        </w:rPr>
        <w:t xml:space="preserve"> </w:t>
      </w:r>
      <w:r>
        <w:rPr>
          <w:rFonts w:ascii="Calibri" w:hAnsi="Calibri"/>
          <w:b/>
          <w:i/>
          <w:iCs/>
          <w:color w:val="000099"/>
          <w:sz w:val="22"/>
          <w:szCs w:val="22"/>
        </w:rPr>
        <w:t xml:space="preserve"> </w:t>
      </w:r>
      <w:r>
        <w:rPr>
          <w:rFonts w:ascii="Calibri" w:hAnsi="Calibri"/>
          <w:i/>
          <w:iCs/>
          <w:color w:val="000099"/>
          <w:sz w:val="22"/>
          <w:szCs w:val="22"/>
          <w:lang w:val="en-GB"/>
        </w:rPr>
        <w:t>Olof Alexanderson Ed. Ernssthaler Steyr</w:t>
        <w:tab/>
        <w:tab/>
      </w:r>
    </w:p>
    <w:p>
      <w:pPr>
        <w:pStyle w:val="Normal"/>
        <w:ind w:firstLine="708"/>
        <w:rPr>
          <w:rFonts w:ascii="Calibri" w:hAnsi="Calibri"/>
          <w:i/>
          <w:i/>
          <w:iCs/>
          <w:color w:val="000099"/>
          <w:sz w:val="22"/>
          <w:szCs w:val="22"/>
        </w:rPr>
      </w:pPr>
      <w:r>
        <w:rPr>
          <w:rFonts w:ascii="Calibri" w:hAnsi="Calibri"/>
          <w:b/>
          <w:bCs/>
          <w:iCs/>
          <w:color w:val="000099"/>
          <w:sz w:val="22"/>
          <w:szCs w:val="22"/>
        </w:rPr>
        <w:t xml:space="preserve">«  Rencontre avec l’eau </w:t>
      </w:r>
      <w:r>
        <w:rPr>
          <w:rFonts w:ascii="Calibri" w:hAnsi="Calibri"/>
          <w:b/>
          <w:iCs/>
          <w:color w:val="000099"/>
          <w:sz w:val="22"/>
          <w:szCs w:val="22"/>
        </w:rPr>
        <w:t>»</w:t>
      </w:r>
      <w:r>
        <w:rPr>
          <w:rFonts w:ascii="Calibri" w:hAnsi="Calibri"/>
          <w:b/>
          <w:bCs/>
          <w:i/>
          <w:iCs/>
          <w:color w:val="000099"/>
          <w:sz w:val="22"/>
          <w:szCs w:val="22"/>
        </w:rPr>
        <w:t xml:space="preserve"> </w:t>
      </w:r>
      <w:r>
        <w:rPr>
          <w:rFonts w:ascii="Calibri" w:hAnsi="Calibri"/>
          <w:i/>
          <w:iCs/>
          <w:color w:val="000099"/>
          <w:sz w:val="22"/>
          <w:szCs w:val="22"/>
        </w:rPr>
        <w:t>Ed.</w:t>
      </w:r>
      <w:r>
        <w:rPr>
          <w:rFonts w:ascii="Calibri" w:hAnsi="Calibri"/>
          <w:b/>
          <w:bCs/>
          <w:i/>
          <w:iCs/>
          <w:color w:val="000099"/>
          <w:sz w:val="22"/>
          <w:szCs w:val="22"/>
        </w:rPr>
        <w:t xml:space="preserve"> </w:t>
      </w:r>
      <w:r>
        <w:rPr>
          <w:rFonts w:ascii="Calibri" w:hAnsi="Calibri"/>
          <w:i/>
          <w:iCs/>
          <w:color w:val="000099"/>
          <w:sz w:val="22"/>
          <w:szCs w:val="22"/>
        </w:rPr>
        <w:t>Mouvement de Culture Biodynamique Colmar</w:t>
        <w:tab/>
        <w:tab/>
        <w:tab/>
      </w:r>
    </w:p>
    <w:p>
      <w:pPr>
        <w:pStyle w:val="Normal"/>
        <w:ind w:firstLine="708"/>
        <w:rPr>
          <w:rFonts w:ascii="Calibri" w:hAnsi="Calibri"/>
          <w:i/>
          <w:i/>
          <w:color w:val="000099"/>
          <w:sz w:val="22"/>
          <w:szCs w:val="22"/>
        </w:rPr>
      </w:pPr>
      <w:r>
        <w:rPr>
          <w:rFonts w:ascii="Calibri" w:hAnsi="Calibri"/>
          <w:b/>
          <w:color w:val="000099"/>
        </w:rPr>
        <w:t>« </w:t>
      </w:r>
      <w:r>
        <w:rPr>
          <w:rFonts w:ascii="Calibri" w:hAnsi="Calibri"/>
          <w:b/>
          <w:color w:val="000099"/>
          <w:sz w:val="22"/>
          <w:szCs w:val="22"/>
        </w:rPr>
        <w:t>L’eau sensible : Dynamisation et information de l’eau »</w:t>
      </w:r>
      <w:r>
        <w:rPr>
          <w:rFonts w:ascii="Calibri" w:hAnsi="Calibri"/>
          <w:b/>
          <w:i/>
          <w:color w:val="000099"/>
          <w:sz w:val="22"/>
          <w:szCs w:val="22"/>
        </w:rPr>
        <w:t xml:space="preserve">  </w:t>
      </w:r>
      <w:r>
        <w:rPr>
          <w:rFonts w:ascii="Calibri" w:hAnsi="Calibri"/>
          <w:i/>
          <w:color w:val="000099"/>
          <w:sz w:val="22"/>
          <w:szCs w:val="22"/>
        </w:rPr>
        <w:t>Milène Souvignet BoD</w:t>
      </w:r>
    </w:p>
    <w:p>
      <w:pPr>
        <w:pStyle w:val="ListParagraph"/>
        <w:rPr>
          <w:rFonts w:ascii="Calibri" w:hAnsi="Calibri" w:cs="Calibri"/>
          <w:i/>
          <w:i/>
          <w:color w:val="003399"/>
          <w:sz w:val="22"/>
          <w:szCs w:val="22"/>
          <w:lang w:val="en-GB"/>
        </w:rPr>
      </w:pPr>
      <w:r>
        <w:rPr>
          <w:rFonts w:cs="Calibri" w:ascii="Calibri" w:hAnsi="Calibri"/>
          <w:b/>
          <w:bCs/>
          <w:iCs/>
          <w:color w:val="003399"/>
          <w:sz w:val="22"/>
          <w:szCs w:val="22"/>
        </w:rPr>
        <w:t>« Le langage secret de la pierre et de l’eau »</w:t>
      </w:r>
      <w:r>
        <w:rPr>
          <w:rFonts w:cs="Calibri" w:ascii="Calibri" w:hAnsi="Calibri"/>
          <w:color w:val="003399"/>
          <w:sz w:val="22"/>
          <w:szCs w:val="22"/>
        </w:rPr>
        <w:t xml:space="preserve"> </w:t>
      </w:r>
      <w:r>
        <w:rPr>
          <w:rFonts w:cs="Calibri" w:ascii="Calibri" w:hAnsi="Calibri"/>
          <w:i/>
          <w:color w:val="003399"/>
          <w:sz w:val="22"/>
          <w:szCs w:val="22"/>
        </w:rPr>
        <w:t xml:space="preserve">Brigitte Corentin Ed. </w:t>
      </w:r>
      <w:r>
        <w:rPr>
          <w:rFonts w:cs="Calibri" w:ascii="Calibri" w:hAnsi="Calibri"/>
          <w:i/>
          <w:color w:val="003399"/>
          <w:sz w:val="22"/>
          <w:szCs w:val="22"/>
          <w:lang w:val="en-GB"/>
        </w:rPr>
        <w:t>Dervy</w:t>
      </w:r>
    </w:p>
    <w:p>
      <w:pPr>
        <w:pStyle w:val="Normal"/>
        <w:ind w:firstLine="708"/>
        <w:jc w:val="both"/>
        <w:rPr>
          <w:rFonts w:ascii="Calibri" w:hAnsi="Calibri"/>
          <w:i/>
          <w:i/>
          <w:iCs/>
          <w:color w:val="0036A2"/>
          <w:sz w:val="22"/>
          <w:szCs w:val="22"/>
          <w:lang w:val="en-GB"/>
        </w:rPr>
      </w:pPr>
      <w:r>
        <w:rPr>
          <w:rFonts w:ascii="Calibri" w:hAnsi="Calibri"/>
          <w:b/>
          <w:iCs/>
          <w:color w:val="0036A2"/>
          <w:sz w:val="22"/>
          <w:szCs w:val="22"/>
        </w:rPr>
        <w:t>« l’Eau et la Vie »</w:t>
      </w:r>
      <w:r>
        <w:rPr>
          <w:rFonts w:ascii="Calibri" w:hAnsi="Calibri"/>
          <w:i/>
          <w:iCs/>
          <w:color w:val="0036A2"/>
          <w:sz w:val="22"/>
          <w:szCs w:val="22"/>
        </w:rPr>
        <w:t xml:space="preserve"> Roger Durand Ed. </w:t>
      </w:r>
      <w:r>
        <w:rPr>
          <w:rFonts w:ascii="Calibri" w:hAnsi="Calibri"/>
          <w:i/>
          <w:iCs/>
          <w:color w:val="0036A2"/>
          <w:sz w:val="22"/>
          <w:szCs w:val="22"/>
          <w:lang w:val="en-GB"/>
        </w:rPr>
        <w:t>Opéra</w:t>
      </w:r>
    </w:p>
    <w:p>
      <w:pPr>
        <w:pStyle w:val="Normal"/>
        <w:ind w:left="720" w:hanging="0"/>
        <w:rPr>
          <w:rFonts w:ascii="Calibri" w:hAnsi="Calibri"/>
          <w:i/>
          <w:i/>
          <w:iCs/>
          <w:color w:val="000099"/>
          <w:sz w:val="22"/>
          <w:szCs w:val="22"/>
        </w:rPr>
      </w:pPr>
      <w:r>
        <w:rPr>
          <w:rFonts w:ascii="Calibri" w:hAnsi="Calibri"/>
          <w:b/>
          <w:bCs/>
          <w:iCs/>
          <w:color w:val="000099"/>
          <w:sz w:val="22"/>
          <w:szCs w:val="22"/>
          <w:lang w:val="en-GB"/>
        </w:rPr>
        <w:t>« Flowforms</w:t>
      </w:r>
      <w:r>
        <w:rPr>
          <w:rFonts w:ascii="Calibri" w:hAnsi="Calibri"/>
          <w:b/>
          <w:iCs/>
          <w:color w:val="000099"/>
          <w:sz w:val="22"/>
          <w:szCs w:val="22"/>
          <w:lang w:val="en-GB"/>
        </w:rPr>
        <w:t>»</w:t>
      </w:r>
      <w:r>
        <w:rPr>
          <w:rFonts w:ascii="Calibri" w:hAnsi="Calibri"/>
          <w:b/>
          <w:bCs/>
          <w:iCs/>
          <w:color w:val="000099"/>
          <w:sz w:val="22"/>
          <w:szCs w:val="22"/>
          <w:lang w:val="en-GB"/>
        </w:rPr>
        <w:t>  The  rythmic power  of  water</w:t>
      </w:r>
      <w:r>
        <w:rPr>
          <w:rFonts w:ascii="Calibri" w:hAnsi="Calibri"/>
          <w:iCs/>
          <w:color w:val="000099"/>
          <w:sz w:val="22"/>
          <w:szCs w:val="22"/>
          <w:lang w:val="en-GB"/>
        </w:rPr>
        <w:t xml:space="preserve"> </w:t>
      </w:r>
      <w:r>
        <w:rPr>
          <w:rFonts w:ascii="Calibri" w:hAnsi="Calibri"/>
          <w:i/>
          <w:iCs/>
          <w:color w:val="000099"/>
          <w:sz w:val="22"/>
          <w:szCs w:val="22"/>
          <w:lang w:val="en-GB"/>
        </w:rPr>
        <w:t xml:space="preserve">John Wilkes Ed. </w:t>
      </w:r>
      <w:r>
        <w:rPr>
          <w:rFonts w:ascii="Calibri" w:hAnsi="Calibri"/>
          <w:i/>
          <w:iCs/>
          <w:color w:val="000099"/>
          <w:sz w:val="22"/>
          <w:szCs w:val="22"/>
        </w:rPr>
        <w:t>Floris Books</w:t>
      </w:r>
    </w:p>
    <w:p>
      <w:pPr>
        <w:pStyle w:val="Normal"/>
        <w:ind w:firstLine="708"/>
        <w:jc w:val="both"/>
        <w:rPr>
          <w:rFonts w:ascii="Calibri" w:hAnsi="Calibri"/>
        </w:rPr>
      </w:pPr>
      <w:r>
        <w:rPr>
          <w:rFonts w:ascii="Calibri" w:hAnsi="Calibri"/>
          <w:b/>
          <w:iCs/>
          <w:color w:val="0036A2"/>
          <w:sz w:val="22"/>
          <w:szCs w:val="22"/>
        </w:rPr>
        <w:t xml:space="preserve">« Le quatrième état de l’eau » </w:t>
      </w:r>
      <w:r>
        <w:rPr>
          <w:rFonts w:ascii="Calibri" w:hAnsi="Calibri"/>
          <w:i/>
          <w:iCs/>
          <w:color w:val="0036A2"/>
          <w:sz w:val="22"/>
          <w:szCs w:val="22"/>
        </w:rPr>
        <w:t>Gérald Polack  Préface de Marc Henry  10. 2019  Les Ed. Extraordinaires</w:t>
      </w:r>
      <w:r>
        <w:rPr>
          <w:rFonts w:ascii="Calibri" w:hAnsi="Calibri"/>
        </w:rPr>
        <w:t xml:space="preserve">  </w:t>
      </w:r>
    </w:p>
    <w:p>
      <w:pPr>
        <w:pStyle w:val="Normal"/>
        <w:jc w:val="both"/>
        <w:rPr>
          <w:rFonts w:ascii="Calibri" w:hAnsi="Calibri"/>
          <w:color w:val="0036A2"/>
          <w:sz w:val="26"/>
          <w:szCs w:val="26"/>
          <w:u w:val="single"/>
        </w:rPr>
      </w:pPr>
      <w:r>
        <w:rPr>
          <w:rFonts w:ascii="Calibri" w:hAnsi="Calibri"/>
          <w:color w:val="0036A2"/>
          <w:sz w:val="26"/>
          <w:szCs w:val="26"/>
          <w:u w:val="single"/>
        </w:rPr>
      </w:r>
    </w:p>
    <w:p>
      <w:pPr>
        <w:pStyle w:val="Normal"/>
        <w:jc w:val="both"/>
        <w:rPr>
          <w:rFonts w:ascii="Calibri" w:hAnsi="Calibri"/>
          <w:color w:val="0036A2"/>
          <w:sz w:val="26"/>
          <w:szCs w:val="26"/>
          <w:u w:val="single"/>
        </w:rPr>
      </w:pPr>
      <w:r>
        <w:rPr>
          <w:rFonts w:ascii="Calibri" w:hAnsi="Calibri"/>
          <w:color w:val="0036A2"/>
          <w:sz w:val="26"/>
          <w:szCs w:val="26"/>
          <w:u w:val="single"/>
        </w:rPr>
        <w:t>Quelques témoignages de participants:</w:t>
      </w:r>
    </w:p>
    <w:p>
      <w:pPr>
        <w:pStyle w:val="Normal"/>
        <w:jc w:val="both"/>
        <w:rPr>
          <w:rFonts w:ascii="Calibri" w:hAnsi="Calibri"/>
          <w:color w:val="0036A2"/>
          <w:sz w:val="26"/>
          <w:szCs w:val="26"/>
          <w:u w:val="single"/>
        </w:rPr>
      </w:pPr>
      <w:r>
        <w:rPr>
          <w:rFonts w:ascii="Calibri" w:hAnsi="Calibri"/>
          <w:color w:val="0036A2"/>
          <w:sz w:val="26"/>
          <w:szCs w:val="26"/>
          <w:u w:val="single"/>
        </w:rPr>
      </w:r>
    </w:p>
    <w:p>
      <w:pPr>
        <w:pStyle w:val="Normal"/>
        <w:jc w:val="both"/>
        <w:rPr>
          <w:rFonts w:ascii="Calibri" w:hAnsi="Calibri"/>
          <w:i/>
          <w:i/>
          <w:color w:val="0036A2"/>
        </w:rPr>
      </w:pPr>
      <w:r>
        <w:rPr>
          <w:rFonts w:ascii="Calibri" w:hAnsi="Calibri"/>
          <w:i/>
          <w:color w:val="0036A2"/>
        </w:rPr>
        <w:t>…</w:t>
      </w:r>
      <w:r>
        <w:rPr>
          <w:rFonts w:ascii="Calibri" w:hAnsi="Calibri"/>
          <w:i/>
          <w:color w:val="0036A2"/>
        </w:rPr>
        <w:t>dès lors, je considèrerai l’eau bien autrement</w:t>
        <w:tab/>
        <w:tab/>
        <w:tab/>
        <w:tab/>
        <w:tab/>
        <w:tab/>
      </w:r>
    </w:p>
    <w:p>
      <w:pPr>
        <w:pStyle w:val="Normal"/>
        <w:ind w:firstLine="708"/>
        <w:jc w:val="both"/>
        <w:rPr>
          <w:rFonts w:ascii="Calibri" w:hAnsi="Calibri"/>
          <w:color w:val="0036A2"/>
          <w:sz w:val="26"/>
          <w:szCs w:val="26"/>
          <w:u w:val="single"/>
        </w:rPr>
      </w:pPr>
      <w:r>
        <w:rPr>
          <w:rFonts w:ascii="Calibri" w:hAnsi="Calibri"/>
          <w:b/>
          <w:i/>
          <w:color w:val="0036A2"/>
          <w:sz w:val="18"/>
          <w:szCs w:val="18"/>
        </w:rPr>
        <w:t>Etudiant universitaire</w:t>
      </w:r>
    </w:p>
    <w:p>
      <w:pPr>
        <w:pStyle w:val="Normal"/>
        <w:jc w:val="both"/>
        <w:rPr>
          <w:rFonts w:ascii="Calibri" w:hAnsi="Calibri"/>
          <w:i/>
          <w:i/>
          <w:color w:val="0036A2"/>
          <w:sz w:val="18"/>
          <w:szCs w:val="18"/>
        </w:rPr>
      </w:pPr>
      <w:r>
        <w:rPr>
          <w:rFonts w:ascii="Calibri" w:hAnsi="Calibri"/>
          <w:i/>
          <w:color w:val="0036A2"/>
        </w:rPr>
        <w:t>…</w:t>
      </w:r>
      <w:r>
        <w:rPr>
          <w:rFonts w:ascii="Calibri" w:hAnsi="Calibri"/>
          <w:i/>
          <w:color w:val="0036A2"/>
        </w:rPr>
        <w:t>un programme équilibré entre la réflexion, le cœur et la volonté appliquée.</w:t>
      </w:r>
      <w:r>
        <w:rPr>
          <w:rFonts w:ascii="Calibri" w:hAnsi="Calibri"/>
          <w:i/>
          <w:color w:val="0036A2"/>
          <w:sz w:val="18"/>
          <w:szCs w:val="18"/>
        </w:rPr>
        <w:t xml:space="preserve">  </w:t>
        <w:tab/>
        <w:tab/>
      </w:r>
    </w:p>
    <w:p>
      <w:pPr>
        <w:pStyle w:val="Normal"/>
        <w:ind w:firstLine="708"/>
        <w:jc w:val="both"/>
        <w:rPr>
          <w:rFonts w:ascii="Calibri" w:hAnsi="Calibri"/>
          <w:i/>
          <w:i/>
          <w:color w:val="0036A2"/>
        </w:rPr>
      </w:pPr>
      <w:r>
        <w:rPr>
          <w:rFonts w:ascii="Calibri" w:hAnsi="Calibri"/>
          <w:b/>
          <w:i/>
          <w:color w:val="0036A2"/>
          <w:sz w:val="18"/>
          <w:szCs w:val="18"/>
        </w:rPr>
        <w:t>Mère de famille</w:t>
        <w:tab/>
      </w:r>
      <w:r>
        <w:rPr>
          <w:rFonts w:ascii="Calibri" w:hAnsi="Calibri"/>
          <w:i/>
          <w:color w:val="0036A2"/>
        </w:rPr>
        <w:t xml:space="preserve">     </w:t>
      </w:r>
      <w:r>
        <w:rPr>
          <w:rFonts w:ascii="Calibri" w:hAnsi="Calibri"/>
          <w:i/>
          <w:color w:val="0036A2"/>
          <w:sz w:val="16"/>
          <w:szCs w:val="16"/>
        </w:rPr>
        <w:t xml:space="preserve"> </w:t>
      </w:r>
    </w:p>
    <w:p>
      <w:pPr>
        <w:pStyle w:val="Normal"/>
        <w:jc w:val="both"/>
        <w:rPr>
          <w:rFonts w:ascii="Calibri" w:hAnsi="Calibri"/>
          <w:i/>
          <w:i/>
          <w:color w:val="0036A2"/>
        </w:rPr>
      </w:pPr>
      <w:r>
        <w:rPr>
          <w:rFonts w:ascii="Calibri" w:hAnsi="Calibri"/>
          <w:i/>
          <w:color w:val="0036A2"/>
        </w:rPr>
        <w:t>…</w:t>
      </w:r>
      <w:r>
        <w:rPr>
          <w:rFonts w:ascii="Calibri" w:hAnsi="Calibri"/>
          <w:i/>
          <w:color w:val="0036A2"/>
        </w:rPr>
        <w:t>à présent, je comprends mieux l’importance de l’eau dans la nature et dans la vie.</w:t>
        <w:tab/>
      </w:r>
    </w:p>
    <w:p>
      <w:pPr>
        <w:pStyle w:val="Normal"/>
        <w:ind w:firstLine="708"/>
        <w:jc w:val="both"/>
        <w:rPr>
          <w:rFonts w:ascii="Calibri" w:hAnsi="Calibri"/>
          <w:b/>
          <w:b/>
          <w:i/>
          <w:i/>
          <w:color w:val="0036A2"/>
        </w:rPr>
      </w:pPr>
      <w:r>
        <w:rPr>
          <w:rFonts w:ascii="Calibri" w:hAnsi="Calibri"/>
          <w:b/>
          <w:i/>
          <w:color w:val="0036A2"/>
          <w:sz w:val="18"/>
          <w:szCs w:val="18"/>
        </w:rPr>
        <w:t>Etudiant agricole</w:t>
      </w:r>
    </w:p>
    <w:p>
      <w:pPr>
        <w:pStyle w:val="Normal"/>
        <w:jc w:val="both"/>
        <w:rPr>
          <w:rFonts w:ascii="Calibri" w:hAnsi="Calibri"/>
          <w:i/>
          <w:i/>
          <w:color w:val="0036A2"/>
        </w:rPr>
      </w:pPr>
      <w:r>
        <w:rPr>
          <w:rFonts w:ascii="Calibri" w:hAnsi="Calibri"/>
          <w:i/>
          <w:color w:val="0036A2"/>
        </w:rPr>
        <w:t>…</w:t>
      </w:r>
      <w:r>
        <w:rPr>
          <w:rFonts w:ascii="Calibri" w:hAnsi="Calibri"/>
          <w:i/>
          <w:color w:val="0036A2"/>
        </w:rPr>
        <w:t>une bonne pédagogie en toute simplicité…cela m’a permis de retirer une grande progression  professionnelle et personnelle</w:t>
        <w:tab/>
        <w:tab/>
        <w:tab/>
        <w:tab/>
        <w:tab/>
        <w:tab/>
        <w:tab/>
        <w:tab/>
      </w:r>
    </w:p>
    <w:p>
      <w:pPr>
        <w:pStyle w:val="Normal"/>
        <w:ind w:firstLine="708"/>
        <w:jc w:val="both"/>
        <w:rPr>
          <w:rFonts w:ascii="Calibri" w:hAnsi="Calibri"/>
          <w:i/>
          <w:i/>
          <w:color w:val="0036A2"/>
          <w:sz w:val="18"/>
          <w:szCs w:val="18"/>
        </w:rPr>
      </w:pPr>
      <w:r>
        <w:rPr>
          <w:rFonts w:ascii="Calibri" w:hAnsi="Calibri"/>
          <w:b/>
          <w:i/>
          <w:color w:val="0036A2"/>
          <w:sz w:val="18"/>
          <w:szCs w:val="18"/>
        </w:rPr>
        <w:t>Paysagiste</w:t>
      </w:r>
    </w:p>
    <w:p>
      <w:pPr>
        <w:pStyle w:val="Normal"/>
        <w:jc w:val="both"/>
        <w:rPr>
          <w:rFonts w:ascii="Calibri" w:hAnsi="Calibri"/>
          <w:i/>
          <w:i/>
          <w:color w:val="0036A2"/>
        </w:rPr>
      </w:pPr>
      <w:r>
        <w:rPr>
          <w:rFonts w:ascii="Calibri" w:hAnsi="Calibri"/>
          <w:color w:val="0036A2"/>
        </w:rPr>
        <w:t>…</w:t>
      </w:r>
      <w:r>
        <w:rPr>
          <w:rFonts w:ascii="Calibri" w:hAnsi="Calibri"/>
          <w:i/>
          <w:color w:val="0036A2"/>
        </w:rPr>
        <w:t xml:space="preserve">un regard aiguisé sur l’eau et la vie est une excellente source d’inspiration pour l’architecture. </w:t>
      </w:r>
    </w:p>
    <w:p>
      <w:pPr>
        <w:pStyle w:val="Normal"/>
        <w:ind w:firstLine="708"/>
        <w:jc w:val="both"/>
        <w:rPr>
          <w:rFonts w:ascii="Calibri" w:hAnsi="Calibri"/>
          <w:b/>
          <w:b/>
          <w:i/>
          <w:i/>
          <w:color w:val="0036A2"/>
          <w:sz w:val="18"/>
          <w:szCs w:val="18"/>
        </w:rPr>
      </w:pPr>
      <w:r>
        <w:rPr>
          <w:rFonts w:ascii="Calibri" w:hAnsi="Calibri"/>
          <w:b/>
          <w:i/>
          <w:color w:val="0036A2"/>
          <w:sz w:val="18"/>
          <w:szCs w:val="18"/>
        </w:rPr>
        <w:t>Architecte</w:t>
      </w:r>
    </w:p>
    <w:p>
      <w:pPr>
        <w:pStyle w:val="Normal"/>
        <w:jc w:val="both"/>
        <w:rPr>
          <w:rFonts w:ascii="Calibri" w:hAnsi="Calibri"/>
          <w:i/>
          <w:i/>
          <w:color w:val="0036A2"/>
        </w:rPr>
      </w:pPr>
      <w:r>
        <w:rPr>
          <w:rFonts w:ascii="Calibri" w:hAnsi="Calibri"/>
          <w:i/>
          <w:color w:val="0036A2"/>
        </w:rPr>
        <w:t xml:space="preserve">… </w:t>
      </w:r>
      <w:r>
        <w:rPr>
          <w:rFonts w:ascii="Calibri" w:hAnsi="Calibri"/>
          <w:i/>
          <w:color w:val="0036A2"/>
        </w:rPr>
        <w:t>voilà de nouvelles méthodes à dupliquer dans les structures scolaires</w:t>
        <w:tab/>
      </w:r>
    </w:p>
    <w:p>
      <w:pPr>
        <w:pStyle w:val="Normal"/>
        <w:jc w:val="both"/>
        <w:rPr>
          <w:rFonts w:ascii="Calibri" w:hAnsi="Calibri"/>
          <w:i/>
          <w:i/>
          <w:color w:val="0036A2"/>
        </w:rPr>
      </w:pPr>
      <w:r>
        <w:rPr>
          <w:rFonts w:ascii="Calibri" w:hAnsi="Calibri"/>
          <w:i/>
          <w:color w:val="0036A2"/>
        </w:rPr>
        <w:t xml:space="preserve"> </w:t>
      </w:r>
      <w:r>
        <w:rPr>
          <w:rFonts w:ascii="Calibri" w:hAnsi="Calibri"/>
          <w:i/>
          <w:color w:val="0036A2"/>
        </w:rPr>
        <w:tab/>
      </w:r>
      <w:r>
        <w:rPr>
          <w:rFonts w:ascii="Calibri" w:hAnsi="Calibri"/>
          <w:b/>
          <w:i/>
          <w:color w:val="0036A2"/>
          <w:sz w:val="18"/>
          <w:szCs w:val="18"/>
        </w:rPr>
        <w:t>Enseignant</w:t>
      </w:r>
      <w:r>
        <w:rPr>
          <w:rFonts w:ascii="Calibri" w:hAnsi="Calibri"/>
          <w:color w:val="0036A2"/>
        </w:rPr>
        <w:t xml:space="preserve"> </w:t>
      </w:r>
    </w:p>
    <w:p>
      <w:pPr>
        <w:pStyle w:val="ListParagraph"/>
        <w:ind w:left="0" w:hanging="0"/>
        <w:rPr>
          <w:rFonts w:ascii="Calibri" w:hAnsi="Calibri"/>
          <w:i/>
          <w:i/>
          <w:color w:val="0036A2"/>
        </w:rPr>
      </w:pPr>
      <w:r>
        <w:rPr>
          <w:rFonts w:ascii="Calibri" w:hAnsi="Calibri"/>
          <w:color w:val="0036A2"/>
        </w:rPr>
        <w:t>…</w:t>
      </w:r>
      <w:r>
        <w:rPr>
          <w:rFonts w:ascii="Calibri" w:hAnsi="Calibri"/>
          <w:i/>
          <w:color w:val="0036A2"/>
        </w:rPr>
        <w:t>j’ai senti que cette attention portée à l’eau et à ses mouvements durant ces deux jours m’a redonné de l’énergie et donc du calme intérieur. Ce fut vraiment régénérant pour moi et m’a fait vraiment du bien</w:t>
      </w:r>
    </w:p>
    <w:p>
      <w:pPr>
        <w:pStyle w:val="ListParagraph"/>
        <w:ind w:left="0" w:firstLine="708"/>
        <w:rPr>
          <w:rFonts w:ascii="Calibri" w:hAnsi="Calibri"/>
          <w:i/>
          <w:i/>
          <w:color w:val="0036A2"/>
        </w:rPr>
      </w:pPr>
      <w:r>
        <w:rPr>
          <w:rFonts w:ascii="Calibri" w:hAnsi="Calibri"/>
          <w:b/>
          <w:color w:val="6F6F6F"/>
        </w:rPr>
        <w:t xml:space="preserve"> </w:t>
      </w:r>
      <w:r>
        <w:rPr>
          <w:rFonts w:ascii="Calibri" w:hAnsi="Calibri"/>
          <w:b/>
          <w:i/>
          <w:color w:val="0036A2"/>
          <w:sz w:val="18"/>
          <w:szCs w:val="18"/>
        </w:rPr>
        <w:t>Danseuse professionnelle</w:t>
      </w:r>
    </w:p>
    <w:p>
      <w:pPr>
        <w:pStyle w:val="Normal"/>
        <w:rPr>
          <w:rFonts w:ascii="Calibri" w:hAnsi="Calibri"/>
          <w:b/>
          <w:b/>
          <w:i/>
          <w:i/>
          <w:color w:val="0036A2"/>
          <w:sz w:val="18"/>
          <w:szCs w:val="18"/>
        </w:rPr>
      </w:pPr>
      <w:r>
        <w:rPr>
          <w:rFonts w:ascii="Calibri" w:hAnsi="Calibri"/>
          <w:b/>
          <w:i/>
          <w:color w:val="0036A2"/>
          <w:sz w:val="18"/>
          <w:szCs w:val="18"/>
        </w:rPr>
        <w:t>…</w:t>
      </w:r>
      <w:r>
        <w:rPr>
          <w:rFonts w:ascii="Calibri" w:hAnsi="Calibri"/>
          <w:i/>
          <w:color w:val="0036A2"/>
        </w:rPr>
        <w:t>L’observation de la dynamique de l’eau nous ramène à nos origines … au « connais-toi toi-même »</w:t>
      </w:r>
      <w:r>
        <w:rPr>
          <w:rFonts w:ascii="Calibri" w:hAnsi="Calibri"/>
          <w:b/>
          <w:i/>
          <w:color w:val="0036A2"/>
          <w:sz w:val="18"/>
          <w:szCs w:val="18"/>
        </w:rPr>
        <w:t xml:space="preserve"> </w:t>
        <w:tab/>
        <w:tab/>
        <w:t xml:space="preserve">Naturopathe                          </w:t>
      </w:r>
    </w:p>
    <w:p>
      <w:pPr>
        <w:pStyle w:val="Normal"/>
        <w:rPr>
          <w:rFonts w:ascii="Calibri" w:hAnsi="Calibri" w:cs="Calibri"/>
          <w:i/>
          <w:i/>
          <w:color w:val="003399"/>
        </w:rPr>
      </w:pPr>
      <w:r>
        <w:rPr>
          <w:rFonts w:cs="Calibri" w:ascii="Calibri" w:hAnsi="Calibri"/>
          <w:i/>
          <w:color w:val="003399"/>
        </w:rPr>
        <w:t>...J'ai beaucoup apprécié l'approche de l'eau par le ressenti et les observations vivantes des "expérimentations" et dans la nature. L'atelier de  réflexion proposé, suite aux ressentis guidés par Michaël faisait un effet d'échange vivant dans notre groupe</w:t>
        <w:tab/>
        <w:tab/>
        <w:tab/>
        <w:tab/>
      </w:r>
      <w:r>
        <w:rPr>
          <w:rFonts w:ascii="Calibri" w:hAnsi="Calibri"/>
          <w:b/>
          <w:i/>
          <w:color w:val="0036A2"/>
          <w:sz w:val="18"/>
          <w:szCs w:val="18"/>
        </w:rPr>
        <w:t>Agricultrice</w:t>
      </w:r>
    </w:p>
    <w:p>
      <w:pPr>
        <w:pStyle w:val="Normal"/>
        <w:jc w:val="both"/>
        <w:rPr>
          <w:rFonts w:ascii="Calibri" w:hAnsi="Calibri"/>
          <w:i/>
          <w:i/>
          <w:iCs/>
          <w:color w:val="0036A2"/>
          <w:szCs w:val="22"/>
        </w:rPr>
      </w:pPr>
      <w:r>
        <w:rPr>
          <w:rFonts w:ascii="Calibri" w:hAnsi="Calibri"/>
          <w:i/>
          <w:iCs/>
          <w:color w:val="0036A2"/>
          <w:szCs w:val="22"/>
        </w:rPr>
      </w:r>
    </w:p>
    <w:p>
      <w:pPr>
        <w:pStyle w:val="Normal"/>
        <w:jc w:val="both"/>
        <w:rPr>
          <w:rFonts w:ascii="Calibri" w:hAnsi="Calibri"/>
          <w:i/>
          <w:i/>
          <w:iCs/>
          <w:color w:val="0036A2"/>
          <w:szCs w:val="22"/>
        </w:rPr>
      </w:pPr>
      <w:r>
        <w:rPr>
          <w:rFonts w:ascii="Calibri" w:hAnsi="Calibri"/>
          <w:i/>
          <w:iCs/>
          <w:color w:val="0036A2"/>
          <w:szCs w:val="22"/>
        </w:rPr>
      </w:r>
    </w:p>
    <w:p>
      <w:pPr>
        <w:pStyle w:val="Normal"/>
        <w:ind w:left="2832" w:firstLine="708"/>
        <w:rPr/>
      </w:pPr>
      <w:r>
        <w:rPr/>
        <w:drawing>
          <wp:inline distT="0" distB="0" distL="0" distR="0">
            <wp:extent cx="1812925" cy="1637665"/>
            <wp:effectExtent l="0" t="0" r="0" b="0"/>
            <wp:docPr id="16" name="Image 16" descr="Rotation de mouvt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Rotation de mouvt vortex"/>
                    <pic:cNvPicPr>
                      <a:picLocks noChangeAspect="1" noChangeArrowheads="1"/>
                    </pic:cNvPicPr>
                  </pic:nvPicPr>
                  <pic:blipFill>
                    <a:blip r:embed="rId19"/>
                    <a:srcRect l="0" t="12071" r="-697" b="0"/>
                    <a:stretch>
                      <a:fillRect/>
                    </a:stretch>
                  </pic:blipFill>
                  <pic:spPr bwMode="auto">
                    <a:xfrm>
                      <a:off x="0" y="0"/>
                      <a:ext cx="1812925" cy="1637665"/>
                    </a:xfrm>
                    <a:prstGeom prst="rect">
                      <a:avLst/>
                    </a:prstGeom>
                  </pic:spPr>
                </pic:pic>
              </a:graphicData>
            </a:graphic>
          </wp:inline>
        </w:drawing>
      </w:r>
    </w:p>
    <w:sectPr>
      <w:type w:val="nextPage"/>
      <w:pgSz w:w="11906" w:h="16838"/>
      <w:pgMar w:left="720" w:right="720" w:header="0" w:top="720" w:footer="0"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Times New Roman">
    <w:charset w:val="a1"/>
    <w:family w:val="roman"/>
    <w:pitch w:val="variable"/>
  </w:font>
  <w:font w:name="Book Antiqua">
    <w:charset w:val="a1"/>
    <w:family w:val="roman"/>
    <w:pitch w:val="variable"/>
  </w:font>
  <w:font w:name="Tahoma">
    <w:charset w:val="a1"/>
    <w:family w:val="roman"/>
    <w:pitch w:val="variable"/>
  </w:font>
  <w:font w:name="Liberation Sans">
    <w:altName w:val="Arial"/>
    <w:charset w:val="a1"/>
    <w:family w:val="swiss"/>
    <w:pitch w:val="variable"/>
  </w:font>
  <w:font w:name="Arial">
    <w:charset w:val="a1"/>
    <w:family w:val="roman"/>
    <w:pitch w:val="variable"/>
  </w:font>
  <w:font w:name="Palatino Linotype">
    <w:charset w:val="a1"/>
    <w:family w:val="roman"/>
    <w:pitch w:val="variable"/>
  </w:font>
  <w:font w:name="Segoe Print">
    <w:charset w:val="a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27bbb"/>
    <w:pPr>
      <w:widowControl/>
      <w:bidi w:val="0"/>
      <w:spacing w:lineRule="auto" w:line="240" w:before="0" w:after="0"/>
      <w:jc w:val="left"/>
    </w:pPr>
    <w:rPr>
      <w:rFonts w:ascii="Times New Roman" w:hAnsi="Times New Roman" w:eastAsia="Times New Roman" w:cs="Times New Roman"/>
      <w:color w:val="auto"/>
      <w:kern w:val="0"/>
      <w:sz w:val="24"/>
      <w:szCs w:val="24"/>
      <w:lang w:eastAsia="fr-FR" w:val="fr-FR" w:bidi="ar-SA"/>
    </w:rPr>
  </w:style>
  <w:style w:type="paragraph" w:styleId="Titre1">
    <w:name w:val="Heading 1"/>
    <w:basedOn w:val="Normal"/>
    <w:next w:val="Normal"/>
    <w:link w:val="Titre1Car"/>
    <w:qFormat/>
    <w:rsid w:val="00527bbb"/>
    <w:pPr>
      <w:keepNext w:val="true"/>
      <w:jc w:val="center"/>
      <w:outlineLvl w:val="0"/>
    </w:pPr>
    <w:rPr>
      <w:b/>
      <w:bCs/>
      <w:i/>
      <w:iCs/>
      <w:color w:val="000080"/>
      <w:sz w:val="28"/>
      <w:szCs w:val="28"/>
    </w:rPr>
  </w:style>
  <w:style w:type="paragraph" w:styleId="Titre2">
    <w:name w:val="Heading 2"/>
    <w:basedOn w:val="Normal"/>
    <w:next w:val="Normal"/>
    <w:link w:val="Titre2Car"/>
    <w:semiHidden/>
    <w:unhideWhenUsed/>
    <w:qFormat/>
    <w:rsid w:val="00527bbb"/>
    <w:pPr>
      <w:keepNext w:val="true"/>
      <w:ind w:left="708" w:firstLine="708"/>
      <w:outlineLvl w:val="1"/>
    </w:pPr>
    <w:rPr>
      <w:b/>
      <w:bCs/>
      <w:color w:val="00007F"/>
      <w:sz w:val="28"/>
      <w:szCs w:val="28"/>
      <w:u w:val="single"/>
    </w:rPr>
  </w:style>
  <w:style w:type="paragraph" w:styleId="Titre4">
    <w:name w:val="Heading 4"/>
    <w:basedOn w:val="Normal"/>
    <w:next w:val="Normal"/>
    <w:link w:val="Titre4Car"/>
    <w:semiHidden/>
    <w:unhideWhenUsed/>
    <w:qFormat/>
    <w:rsid w:val="00527bbb"/>
    <w:pPr>
      <w:keepNext w:val="true"/>
      <w:jc w:val="center"/>
      <w:outlineLvl w:val="3"/>
    </w:pPr>
    <w:rPr>
      <w:rFonts w:ascii="Book Antiqua" w:hAnsi="Book Antiqua"/>
      <w:b/>
      <w:bCs/>
      <w:color w:val="000080"/>
      <w:sz w:val="32"/>
      <w:szCs w:val="29"/>
    </w:rPr>
  </w:style>
  <w:style w:type="paragraph" w:styleId="Titre7">
    <w:name w:val="Heading 7"/>
    <w:basedOn w:val="Normal"/>
    <w:next w:val="Normal"/>
    <w:link w:val="Titre7Car"/>
    <w:semiHidden/>
    <w:unhideWhenUsed/>
    <w:qFormat/>
    <w:rsid w:val="00527bbb"/>
    <w:pPr>
      <w:keepNext w:val="true"/>
      <w:jc w:val="both"/>
      <w:outlineLvl w:val="6"/>
    </w:pPr>
    <w:rPr>
      <w:b/>
      <w:bCs/>
      <w:i/>
      <w:iCs/>
      <w:sz w:val="26"/>
      <w:szCs w:val="22"/>
      <w:u w:val="single"/>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qFormat/>
    <w:rsid w:val="00527bbb"/>
    <w:rPr>
      <w:rFonts w:ascii="Times New Roman" w:hAnsi="Times New Roman" w:eastAsia="Times New Roman" w:cs="Times New Roman"/>
      <w:b/>
      <w:bCs/>
      <w:i/>
      <w:iCs/>
      <w:color w:val="000080"/>
      <w:sz w:val="28"/>
      <w:szCs w:val="28"/>
      <w:lang w:eastAsia="fr-FR"/>
    </w:rPr>
  </w:style>
  <w:style w:type="character" w:styleId="Titre2Car" w:customStyle="1">
    <w:name w:val="Titre 2 Car"/>
    <w:basedOn w:val="DefaultParagraphFont"/>
    <w:link w:val="Titre2"/>
    <w:semiHidden/>
    <w:qFormat/>
    <w:rsid w:val="00527bbb"/>
    <w:rPr>
      <w:rFonts w:ascii="Times New Roman" w:hAnsi="Times New Roman" w:eastAsia="Times New Roman" w:cs="Times New Roman"/>
      <w:b/>
      <w:bCs/>
      <w:color w:val="00007F"/>
      <w:sz w:val="28"/>
      <w:szCs w:val="28"/>
      <w:u w:val="single"/>
      <w:lang w:eastAsia="fr-FR"/>
    </w:rPr>
  </w:style>
  <w:style w:type="character" w:styleId="Titre4Car" w:customStyle="1">
    <w:name w:val="Titre 4 Car"/>
    <w:basedOn w:val="DefaultParagraphFont"/>
    <w:link w:val="Titre4"/>
    <w:semiHidden/>
    <w:qFormat/>
    <w:rsid w:val="00527bbb"/>
    <w:rPr>
      <w:rFonts w:ascii="Book Antiqua" w:hAnsi="Book Antiqua" w:eastAsia="Times New Roman" w:cs="Times New Roman"/>
      <w:b/>
      <w:bCs/>
      <w:color w:val="000080"/>
      <w:sz w:val="32"/>
      <w:szCs w:val="29"/>
      <w:lang w:eastAsia="fr-FR"/>
    </w:rPr>
  </w:style>
  <w:style w:type="character" w:styleId="Titre7Car" w:customStyle="1">
    <w:name w:val="Titre 7 Car"/>
    <w:basedOn w:val="DefaultParagraphFont"/>
    <w:link w:val="Titre7"/>
    <w:semiHidden/>
    <w:qFormat/>
    <w:rsid w:val="00527bbb"/>
    <w:rPr>
      <w:rFonts w:ascii="Times New Roman" w:hAnsi="Times New Roman" w:eastAsia="Times New Roman" w:cs="Times New Roman"/>
      <w:b/>
      <w:bCs/>
      <w:i/>
      <w:iCs/>
      <w:sz w:val="26"/>
      <w:u w:val="single"/>
      <w:lang w:eastAsia="fr-FR"/>
    </w:rPr>
  </w:style>
  <w:style w:type="character" w:styleId="CorpsdetexteCar" w:customStyle="1">
    <w:name w:val="Corps de texte Car"/>
    <w:basedOn w:val="DefaultParagraphFont"/>
    <w:link w:val="Corpsdetexte"/>
    <w:semiHidden/>
    <w:qFormat/>
    <w:rsid w:val="00527bbb"/>
    <w:rPr>
      <w:rFonts w:ascii="Times New Roman" w:hAnsi="Times New Roman" w:eastAsia="Times New Roman" w:cs="Times New Roman"/>
      <w:b/>
      <w:bCs/>
      <w:sz w:val="40"/>
      <w:szCs w:val="24"/>
      <w:lang w:eastAsia="fr-FR"/>
    </w:rPr>
  </w:style>
  <w:style w:type="character" w:styleId="Corpsdetexte2Car" w:customStyle="1">
    <w:name w:val="Corps de texte 2 Car"/>
    <w:basedOn w:val="DefaultParagraphFont"/>
    <w:link w:val="Corpsdetexte2"/>
    <w:semiHidden/>
    <w:qFormat/>
    <w:rsid w:val="00527bbb"/>
    <w:rPr>
      <w:rFonts w:ascii="Times New Roman" w:hAnsi="Times New Roman" w:eastAsia="Times New Roman" w:cs="Times New Roman"/>
      <w:b/>
      <w:bCs/>
      <w:sz w:val="32"/>
      <w:szCs w:val="24"/>
      <w:lang w:eastAsia="fr-FR"/>
    </w:rPr>
  </w:style>
  <w:style w:type="character" w:styleId="Corpsdetexte3Car" w:customStyle="1">
    <w:name w:val="Corps de texte 3 Car"/>
    <w:basedOn w:val="DefaultParagraphFont"/>
    <w:link w:val="Corpsdetexte3"/>
    <w:semiHidden/>
    <w:qFormat/>
    <w:rsid w:val="00527bbb"/>
    <w:rPr>
      <w:rFonts w:ascii="Times New Roman" w:hAnsi="Times New Roman" w:eastAsia="Times New Roman" w:cs="Times New Roman"/>
      <w:color w:val="000080"/>
      <w:sz w:val="28"/>
      <w:szCs w:val="24"/>
      <w:lang w:eastAsia="fr-FR"/>
    </w:rPr>
  </w:style>
  <w:style w:type="character" w:styleId="Retraitcorpsdetexte2Car" w:customStyle="1">
    <w:name w:val="Retrait corps de texte 2 Car"/>
    <w:basedOn w:val="DefaultParagraphFont"/>
    <w:link w:val="Retraitcorpsdetexte2"/>
    <w:semiHidden/>
    <w:qFormat/>
    <w:rsid w:val="00527bbb"/>
    <w:rPr>
      <w:rFonts w:ascii="Book Antiqua" w:hAnsi="Book Antiqua" w:eastAsia="Times New Roman" w:cs="Times New Roman"/>
      <w:b/>
      <w:bCs/>
      <w:i/>
      <w:iCs/>
      <w:color w:val="000080"/>
      <w:sz w:val="24"/>
      <w:szCs w:val="25"/>
      <w:lang w:eastAsia="fr-FR"/>
    </w:rPr>
  </w:style>
  <w:style w:type="character" w:styleId="Retraitcorpsdetexte3Car" w:customStyle="1">
    <w:name w:val="Retrait corps de texte 3 Car"/>
    <w:basedOn w:val="DefaultParagraphFont"/>
    <w:link w:val="Retraitcorpsdetexte3"/>
    <w:semiHidden/>
    <w:qFormat/>
    <w:rsid w:val="00527bbb"/>
    <w:rPr>
      <w:rFonts w:ascii="Book Antiqua" w:hAnsi="Book Antiqua" w:eastAsia="Times New Roman" w:cs="Times New Roman"/>
      <w:b/>
      <w:bCs/>
      <w:i/>
      <w:iCs/>
      <w:color w:val="000080"/>
      <w:sz w:val="24"/>
      <w:szCs w:val="25"/>
      <w:lang w:eastAsia="fr-FR"/>
    </w:rPr>
  </w:style>
  <w:style w:type="character" w:styleId="TextedebullesCar" w:customStyle="1">
    <w:name w:val="Texte de bulles Car"/>
    <w:basedOn w:val="DefaultParagraphFont"/>
    <w:link w:val="Textedebulles"/>
    <w:uiPriority w:val="99"/>
    <w:semiHidden/>
    <w:qFormat/>
    <w:rsid w:val="00527bbb"/>
    <w:rPr>
      <w:rFonts w:ascii="Tahoma" w:hAnsi="Tahoma" w:eastAsia="Times New Roman" w:cs="Tahoma"/>
      <w:sz w:val="16"/>
      <w:szCs w:val="16"/>
      <w:lang w:eastAsia="fr-FR"/>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link w:val="CorpsdetexteCar"/>
    <w:semiHidden/>
    <w:unhideWhenUsed/>
    <w:rsid w:val="00527bbb"/>
    <w:pPr>
      <w:jc w:val="center"/>
    </w:pPr>
    <w:rPr>
      <w:b/>
      <w:bCs/>
      <w:sz w:val="40"/>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odyText2">
    <w:name w:val="Body Text 2"/>
    <w:basedOn w:val="Normal"/>
    <w:link w:val="Corpsdetexte2Car"/>
    <w:semiHidden/>
    <w:unhideWhenUsed/>
    <w:qFormat/>
    <w:rsid w:val="00527bbb"/>
    <w:pPr>
      <w:jc w:val="center"/>
    </w:pPr>
    <w:rPr>
      <w:b/>
      <w:bCs/>
      <w:sz w:val="32"/>
    </w:rPr>
  </w:style>
  <w:style w:type="paragraph" w:styleId="BodyText3">
    <w:name w:val="Body Text 3"/>
    <w:basedOn w:val="Normal"/>
    <w:link w:val="Corpsdetexte3Car"/>
    <w:semiHidden/>
    <w:unhideWhenUsed/>
    <w:qFormat/>
    <w:rsid w:val="00527bbb"/>
    <w:pPr>
      <w:jc w:val="both"/>
    </w:pPr>
    <w:rPr>
      <w:color w:val="000080"/>
      <w:sz w:val="28"/>
    </w:rPr>
  </w:style>
  <w:style w:type="paragraph" w:styleId="BodyTextIndent2">
    <w:name w:val="Body Text Indent 2"/>
    <w:basedOn w:val="Normal"/>
    <w:link w:val="Retraitcorpsdetexte2Car"/>
    <w:semiHidden/>
    <w:unhideWhenUsed/>
    <w:qFormat/>
    <w:rsid w:val="00527bbb"/>
    <w:pPr>
      <w:ind w:left="708" w:hanging="0"/>
      <w:jc w:val="both"/>
    </w:pPr>
    <w:rPr>
      <w:rFonts w:ascii="Book Antiqua" w:hAnsi="Book Antiqua"/>
      <w:b/>
      <w:bCs/>
      <w:i/>
      <w:iCs/>
      <w:color w:val="000080"/>
      <w:szCs w:val="25"/>
    </w:rPr>
  </w:style>
  <w:style w:type="paragraph" w:styleId="BodyTextIndent3">
    <w:name w:val="Body Text Indent 3"/>
    <w:basedOn w:val="Normal"/>
    <w:link w:val="Retraitcorpsdetexte3Car"/>
    <w:semiHidden/>
    <w:unhideWhenUsed/>
    <w:qFormat/>
    <w:rsid w:val="00527bbb"/>
    <w:pPr>
      <w:ind w:firstLine="708"/>
      <w:jc w:val="both"/>
    </w:pPr>
    <w:rPr>
      <w:rFonts w:ascii="Book Antiqua" w:hAnsi="Book Antiqua"/>
      <w:b/>
      <w:bCs/>
      <w:i/>
      <w:iCs/>
      <w:color w:val="000080"/>
      <w:szCs w:val="25"/>
    </w:rPr>
  </w:style>
  <w:style w:type="paragraph" w:styleId="BlockText">
    <w:name w:val="Block Text"/>
    <w:basedOn w:val="Normal"/>
    <w:semiHidden/>
    <w:unhideWhenUsed/>
    <w:qFormat/>
    <w:rsid w:val="00527bbb"/>
    <w:pPr>
      <w:ind w:left="72" w:right="72" w:hanging="0"/>
      <w:jc w:val="center"/>
    </w:pPr>
    <w:rPr>
      <w:rFonts w:ascii="Arial" w:hAnsi="Arial" w:cs="Arial"/>
      <w:b/>
      <w:bCs/>
      <w:sz w:val="36"/>
      <w:szCs w:val="36"/>
    </w:rPr>
  </w:style>
  <w:style w:type="paragraph" w:styleId="ListParagraph">
    <w:name w:val="List Paragraph"/>
    <w:basedOn w:val="Normal"/>
    <w:uiPriority w:val="34"/>
    <w:qFormat/>
    <w:rsid w:val="00527bbb"/>
    <w:pPr>
      <w:ind w:left="720" w:hanging="0"/>
    </w:pPr>
    <w:rPr>
      <w:rFonts w:eastAsia="Calibri"/>
    </w:rPr>
  </w:style>
  <w:style w:type="paragraph" w:styleId="BalloonText">
    <w:name w:val="Balloon Text"/>
    <w:basedOn w:val="Normal"/>
    <w:link w:val="TextedebullesCar"/>
    <w:uiPriority w:val="99"/>
    <w:semiHidden/>
    <w:unhideWhenUsed/>
    <w:qFormat/>
    <w:rsid w:val="00527bbb"/>
    <w:pPr/>
    <w:rPr>
      <w:rFonts w:ascii="Tahoma" w:hAnsi="Tahoma" w:cs="Tahoma"/>
      <w:sz w:val="16"/>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pn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32DF4-BAD5-4FE6-B241-D0440BFC2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Application>LibreOffice/6.4.7.2$Windows_X86_64 LibreOffice_project/639b8ac485750d5696d7590a72ef1b496725cfb5</Application>
  <Pages>6</Pages>
  <Words>1100</Words>
  <Characters>5994</Characters>
  <CharactersWithSpaces>7289</CharactersWithSpaces>
  <Paragraphs>105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2022-01-11T21:28:00Z</dcterms:created>
  <dc:creator>Michael</dc:creator>
  <dc:description/>
  <dc:language>fr-FR</dc:language>
  <cp:lastModifiedBy/>
  <dcterms:modified xsi:type="dcterms:W3CDTF">2022-02-05T13:22:57Z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